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R5-245315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1" w:name="OLE_LINK4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MOP TC for eRedCap</w:t>
            </w:r>
            <w:r>
              <w:fldChar w:fldCharType="end"/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MOP TC for eRedCap UE is currently missing in the TS38.521-1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Update TC 6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I</w:t>
            </w:r>
            <w:r>
              <w:rPr>
                <w:rFonts w:hint="eastAsia" w:eastAsia="宋体"/>
                <w:lang w:val="en-US" w:eastAsia="zh-CN"/>
              </w:rPr>
              <w:t xml:space="preserve"> for eRedCap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t xml:space="preserve">eRedCap </w:t>
            </w:r>
            <w:r>
              <w:rPr>
                <w:rFonts w:hint="eastAsia" w:eastAsia="宋体"/>
                <w:lang w:val="en-US" w:eastAsia="zh-CN"/>
              </w:rPr>
              <w:t xml:space="preserve">will be still </w:t>
            </w:r>
            <w:r>
              <w:t xml:space="preserve">missing from UE RF </w:t>
            </w:r>
            <w:r>
              <w:rPr>
                <w:rFonts w:hint="eastAsia" w:eastAsia="宋体"/>
                <w:lang w:val="en-US" w:eastAsia="zh-CN"/>
              </w:rPr>
              <w:t>Rx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6.1I(new) 6.2I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R1:Updated table 6.1I-1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Removed FFS for </w:t>
            </w:r>
            <w:r>
              <w:rPr>
                <w:highlight w:val="yellow"/>
              </w:rPr>
              <w:t>6.2I.1.4.1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ins w:id="0" w:author="unicom" w:date="2024-08-10T10:26:09Z"/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2" w:name="OLE_LINK5"/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2"/>
    <w:p>
      <w:pPr>
        <w:pStyle w:val="3"/>
        <w:rPr>
          <w:ins w:id="1" w:author="unicom" w:date="2024-08-10T10:26:12Z"/>
        </w:rPr>
      </w:pPr>
      <w:ins w:id="2" w:author="unicom" w:date="2024-08-10T10:26:12Z">
        <w:bookmarkStart w:id="3" w:name="_Toc84404883"/>
        <w:bookmarkStart w:id="4" w:name="_Toc84413492"/>
        <w:bookmarkStart w:id="5" w:name="_Toc83580374"/>
        <w:bookmarkStart w:id="6" w:name="_Toc76509074"/>
        <w:bookmarkStart w:id="7" w:name="_Toc76718064"/>
        <w:bookmarkStart w:id="8" w:name="_Toc75467052"/>
        <w:r>
          <w:rPr/>
          <w:t>6.1</w:t>
        </w:r>
      </w:ins>
      <w:ins w:id="3" w:author="unicom" w:date="2024-08-10T10:26:16Z">
        <w:r>
          <w:rPr>
            <w:rFonts w:hint="eastAsia" w:eastAsia="宋体"/>
            <w:lang w:val="en-US" w:eastAsia="zh-CN"/>
          </w:rPr>
          <w:t>I</w:t>
        </w:r>
      </w:ins>
      <w:ins w:id="4" w:author="unicom" w:date="2024-08-10T10:26:12Z">
        <w:r>
          <w:rPr/>
          <w:tab/>
        </w:r>
      </w:ins>
      <w:ins w:id="5" w:author="unicom" w:date="2024-08-10T10:26:12Z">
        <w:r>
          <w:rPr/>
          <w:t>General</w:t>
        </w:r>
        <w:bookmarkEnd w:id="3"/>
        <w:bookmarkEnd w:id="4"/>
        <w:bookmarkEnd w:id="5"/>
        <w:bookmarkEnd w:id="6"/>
        <w:bookmarkEnd w:id="7"/>
        <w:bookmarkEnd w:id="8"/>
      </w:ins>
    </w:p>
    <w:p>
      <w:pPr>
        <w:rPr>
          <w:ins w:id="6" w:author="unicom" w:date="2024-08-10T10:26:54Z"/>
        </w:rPr>
      </w:pPr>
      <w:ins w:id="7" w:author="unicom" w:date="2024-08-10T10:26:54Z">
        <w:r>
          <w:rPr/>
          <w:t xml:space="preserve">Uplink RB allocations for </w:t>
        </w:r>
      </w:ins>
      <w:ins w:id="8" w:author="unicom" w:date="2024-08-10T10:27:00Z">
        <w:r>
          <w:rPr>
            <w:rFonts w:hint="eastAsia" w:eastAsia="宋体"/>
            <w:lang w:val="en-US" w:eastAsia="zh-CN"/>
          </w:rPr>
          <w:t>e</w:t>
        </w:r>
      </w:ins>
      <w:ins w:id="9" w:author="unicom" w:date="2024-08-10T10:27:01Z">
        <w:r>
          <w:rPr>
            <w:rFonts w:hint="eastAsia" w:eastAsia="宋体"/>
            <w:lang w:val="en-US" w:eastAsia="zh-CN"/>
          </w:rPr>
          <w:t>Red</w:t>
        </w:r>
      </w:ins>
      <w:ins w:id="10" w:author="unicom" w:date="2024-08-10T10:27:02Z">
        <w:r>
          <w:rPr>
            <w:rFonts w:hint="eastAsia" w:eastAsia="宋体"/>
            <w:lang w:val="en-US" w:eastAsia="zh-CN"/>
          </w:rPr>
          <w:t>C</w:t>
        </w:r>
      </w:ins>
      <w:ins w:id="11" w:author="unicom" w:date="2024-08-10T10:27:03Z">
        <w:r>
          <w:rPr>
            <w:rFonts w:hint="eastAsia" w:eastAsia="宋体"/>
            <w:lang w:val="en-US" w:eastAsia="zh-CN"/>
          </w:rPr>
          <w:t>ap</w:t>
        </w:r>
      </w:ins>
      <w:ins w:id="12" w:author="unicom" w:date="2024-08-10T10:26:54Z">
        <w:r>
          <w:rPr/>
          <w:t xml:space="preserve"> </w:t>
        </w:r>
      </w:ins>
      <w:ins w:id="13" w:author="unicom" w:date="2024-08-10T10:27:40Z">
        <w:r>
          <w:rPr>
            <w:rFonts w:hint="eastAsia"/>
            <w:lang w:val="en-US" w:eastAsia="zh-CN"/>
          </w:rPr>
          <w:t xml:space="preserve">UE </w:t>
        </w:r>
      </w:ins>
      <w:ins w:id="14" w:author="unicom" w:date="2024-08-10T10:30:02Z">
        <w:r>
          <w:rPr>
            <w:rFonts w:hint="eastAsia"/>
            <w:lang w:val="en-US" w:eastAsia="zh-CN"/>
          </w:rPr>
          <w:t>not</w:t>
        </w:r>
      </w:ins>
      <w:ins w:id="15" w:author="unicom" w:date="2024-08-10T10:30:03Z">
        <w:r>
          <w:rPr>
            <w:rFonts w:hint="eastAsia"/>
            <w:lang w:val="en-US" w:eastAsia="zh-CN"/>
          </w:rPr>
          <w:t xml:space="preserve"> </w:t>
        </w:r>
      </w:ins>
      <w:ins w:id="16" w:author="unicom" w:date="2024-08-10T10:27:40Z">
        <w:r>
          <w:rPr>
            <w:rFonts w:hint="eastAsia"/>
            <w:lang w:val="en-US" w:eastAsia="zh-CN"/>
          </w:rPr>
          <w:t xml:space="preserve">supporting IE </w:t>
        </w:r>
      </w:ins>
      <w:ins w:id="17" w:author="unicom" w:date="2024-08-10T10:27:40Z">
        <w:r>
          <w:rPr>
            <w:rFonts w:hint="eastAsia"/>
            <w:i/>
            <w:iCs/>
            <w:lang w:val="en-US" w:eastAsia="zh-CN"/>
          </w:rPr>
          <w:t>eRedCapNotReducedBB-BW-r18</w:t>
        </w:r>
      </w:ins>
      <w:ins w:id="18" w:author="unicom" w:date="2024-08-10T10:27:46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9" w:author="unicom" w:date="2024-08-10T10:26:54Z">
        <w:r>
          <w:rPr/>
          <w:t>given in Table 6.1</w:t>
        </w:r>
      </w:ins>
      <w:ins w:id="20" w:author="unicom" w:date="2024-08-10T10:27:50Z">
        <w:r>
          <w:rPr>
            <w:rFonts w:hint="eastAsia" w:eastAsia="宋体"/>
            <w:lang w:val="en-US" w:eastAsia="zh-CN"/>
          </w:rPr>
          <w:t>I</w:t>
        </w:r>
      </w:ins>
      <w:ins w:id="21" w:author="unicom" w:date="2024-08-10T10:26:54Z">
        <w:r>
          <w:rPr/>
          <w:t>-1 are used throughout this section, unless otherwise stated by the test case.</w:t>
        </w:r>
      </w:ins>
    </w:p>
    <w:p>
      <w:pPr>
        <w:pStyle w:val="55"/>
        <w:rPr>
          <w:ins w:id="22" w:author="unicom" w:date="2024-08-10T10:28:19Z"/>
          <w:rFonts w:hint="default" w:eastAsia="宋体"/>
          <w:lang w:val="en-US" w:eastAsia="zh-CN"/>
        </w:rPr>
      </w:pPr>
      <w:ins w:id="23" w:author="unicom" w:date="2024-08-10T10:28:19Z">
        <w:r>
          <w:rPr/>
          <w:t>Table 6.1</w:t>
        </w:r>
      </w:ins>
      <w:ins w:id="24" w:author="unicom" w:date="2024-08-10T10:30:11Z">
        <w:r>
          <w:rPr>
            <w:rFonts w:hint="eastAsia" w:eastAsia="宋体"/>
            <w:lang w:val="en-US" w:eastAsia="zh-CN"/>
          </w:rPr>
          <w:t>I</w:t>
        </w:r>
      </w:ins>
      <w:ins w:id="25" w:author="unicom" w:date="2024-08-10T10:28:19Z">
        <w:r>
          <w:rPr/>
          <w:t>-1: Common uplink configuration</w:t>
        </w:r>
      </w:ins>
      <w:ins w:id="26" w:author="unicom" w:date="2024-08-10T10:28:35Z">
        <w:r>
          <w:rPr>
            <w:rFonts w:hint="eastAsia" w:eastAsia="宋体"/>
            <w:lang w:val="en-US" w:eastAsia="zh-CN"/>
          </w:rPr>
          <w:t xml:space="preserve"> </w:t>
        </w:r>
      </w:ins>
      <w:ins w:id="27" w:author="unicom" w:date="2024-08-10T10:28:36Z">
        <w:r>
          <w:rPr>
            <w:rFonts w:hint="eastAsia" w:eastAsia="宋体"/>
            <w:lang w:val="en-US" w:eastAsia="zh-CN"/>
          </w:rPr>
          <w:t xml:space="preserve">for </w:t>
        </w:r>
      </w:ins>
      <w:ins w:id="28" w:author="unicom" w:date="2024-08-10T10:28:37Z">
        <w:r>
          <w:rPr>
            <w:rFonts w:hint="eastAsia" w:eastAsia="宋体"/>
            <w:lang w:val="en-US" w:eastAsia="zh-CN"/>
          </w:rPr>
          <w:t>e</w:t>
        </w:r>
      </w:ins>
      <w:ins w:id="29" w:author="unicom" w:date="2024-08-10T10:28:38Z">
        <w:r>
          <w:rPr>
            <w:rFonts w:hint="eastAsia" w:eastAsia="宋体"/>
            <w:lang w:val="en-US" w:eastAsia="zh-CN"/>
          </w:rPr>
          <w:t>Red</w:t>
        </w:r>
      </w:ins>
      <w:ins w:id="30" w:author="unicom" w:date="2024-08-10T10:28:39Z">
        <w:r>
          <w:rPr>
            <w:rFonts w:hint="eastAsia" w:eastAsia="宋体"/>
            <w:lang w:val="en-US" w:eastAsia="zh-CN"/>
          </w:rPr>
          <w:t>Cap</w:t>
        </w:r>
      </w:ins>
      <w:ins w:id="31" w:author="unicom" w:date="2024-08-10T10:28:40Z">
        <w:r>
          <w:rPr>
            <w:rFonts w:hint="eastAsia" w:eastAsia="宋体"/>
            <w:lang w:val="en-US" w:eastAsia="zh-CN"/>
          </w:rPr>
          <w:t xml:space="preserve"> </w:t>
        </w:r>
      </w:ins>
      <w:ins w:id="32" w:author="unicom" w:date="2024-08-10T10:28:41Z">
        <w:r>
          <w:rPr>
            <w:rFonts w:hint="eastAsia" w:eastAsia="宋体"/>
            <w:lang w:val="en-US" w:eastAsia="zh-CN"/>
          </w:rPr>
          <w:t>UE</w:t>
        </w:r>
      </w:ins>
      <w:ins w:id="33" w:author="unicom" w:date="2024-08-10T10:28:54Z">
        <w:r>
          <w:rPr>
            <w:rFonts w:hint="eastAsia"/>
            <w:lang w:val="en-US" w:eastAsia="zh-CN"/>
          </w:rPr>
          <w:t xml:space="preserve"> not support</w:t>
        </w:r>
      </w:ins>
      <w:ins w:id="34" w:author="unicom" w:date="2024-08-10T12:13:14Z">
        <w:r>
          <w:rPr>
            <w:rFonts w:hint="eastAsia"/>
            <w:lang w:val="en-US" w:eastAsia="zh-CN"/>
          </w:rPr>
          <w:t>i</w:t>
        </w:r>
      </w:ins>
      <w:ins w:id="35" w:author="unicom" w:date="2024-08-10T12:13:15Z">
        <w:r>
          <w:rPr>
            <w:rFonts w:hint="eastAsia"/>
            <w:lang w:val="en-US" w:eastAsia="zh-CN"/>
          </w:rPr>
          <w:t>ng</w:t>
        </w:r>
      </w:ins>
      <w:ins w:id="36" w:author="unicom" w:date="2024-08-10T10:28:54Z">
        <w:r>
          <w:rPr>
            <w:rFonts w:hint="eastAsia"/>
            <w:lang w:val="en-US" w:eastAsia="zh-CN"/>
          </w:rPr>
          <w:t xml:space="preserve"> IE </w:t>
        </w:r>
      </w:ins>
      <w:ins w:id="37" w:author="unicom" w:date="2024-08-10T10:28:54Z">
        <w:r>
          <w:rPr>
            <w:rFonts w:hint="eastAsia"/>
            <w:i/>
            <w:iCs/>
            <w:lang w:val="en-US" w:eastAsia="zh-CN"/>
          </w:rPr>
          <w:t>eRedCapNotReducedBB-BW-r18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027"/>
        <w:gridCol w:w="760"/>
        <w:gridCol w:w="678"/>
        <w:gridCol w:w="815"/>
        <w:gridCol w:w="641"/>
        <w:gridCol w:w="815"/>
        <w:gridCol w:w="1100"/>
        <w:gridCol w:w="1200"/>
        <w:gridCol w:w="641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38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9" w:author="unicom" w:date="2024-08-10T10:28:19Z"/>
              </w:rPr>
            </w:pPr>
            <w:ins w:id="40" w:author="unicom" w:date="2024-08-10T10:28:19Z">
              <w:r>
                <w:rPr/>
                <w:t>Channel Bandwidth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41" w:author="unicom" w:date="2024-08-10T10:28:19Z"/>
              </w:rPr>
            </w:pPr>
            <w:ins w:id="42" w:author="unicom" w:date="2024-08-10T10:28:19Z">
              <w:r>
                <w:rPr/>
                <w:t>SCS(kHz)</w:t>
              </w:r>
            </w:ins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1"/>
              <w:rPr>
                <w:ins w:id="43" w:author="unicom" w:date="2024-08-10T10:28:19Z"/>
              </w:rPr>
            </w:pPr>
            <w:ins w:id="44" w:author="unicom" w:date="2024-08-10T10:28:19Z">
              <w:r>
                <w:rPr/>
                <w:t>OFDM</w:t>
              </w:r>
            </w:ins>
          </w:p>
        </w:tc>
        <w:tc>
          <w:tcPr>
            <w:tcW w:w="6705" w:type="dxa"/>
            <w:gridSpan w:val="8"/>
          </w:tcPr>
          <w:p>
            <w:pPr>
              <w:pStyle w:val="51"/>
              <w:rPr>
                <w:ins w:id="45" w:author="unicom" w:date="2024-08-10T10:28:19Z"/>
              </w:rPr>
            </w:pPr>
            <w:ins w:id="46" w:author="unicom" w:date="2024-08-10T10:28:19Z">
              <w:r>
                <w:rPr/>
                <w:t>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  <w:ins w:id="47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8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9" w:author="unicom" w:date="2024-08-10T10:28:19Z"/>
              </w:rPr>
            </w:pPr>
          </w:p>
        </w:tc>
        <w:tc>
          <w:tcPr>
            <w:tcW w:w="760" w:type="dxa"/>
            <w:vMerge w:val="continue"/>
          </w:tcPr>
          <w:p>
            <w:pPr>
              <w:pStyle w:val="51"/>
              <w:rPr>
                <w:ins w:id="50" w:author="unicom" w:date="2024-08-10T10:28:19Z"/>
              </w:rPr>
            </w:pPr>
          </w:p>
        </w:tc>
        <w:tc>
          <w:tcPr>
            <w:tcW w:w="678" w:type="dxa"/>
            <w:textDirection w:val="btLr"/>
            <w:vAlign w:val="center"/>
          </w:tcPr>
          <w:p>
            <w:pPr>
              <w:pStyle w:val="51"/>
              <w:rPr>
                <w:ins w:id="51" w:author="unicom" w:date="2024-08-10T10:28:19Z"/>
              </w:rPr>
            </w:pPr>
            <w:ins w:id="52" w:author="unicom" w:date="2024-08-10T10:28:19Z">
              <w:r>
                <w:rPr/>
                <w:t>Edge_Full_Left</w:t>
              </w:r>
            </w:ins>
          </w:p>
          <w:p>
            <w:pPr>
              <w:pStyle w:val="51"/>
              <w:rPr>
                <w:ins w:id="53" w:author="unicom" w:date="2024-08-10T10:28:19Z"/>
              </w:rPr>
            </w:pPr>
            <w:ins w:id="54" w:author="unicom" w:date="2024-08-10T10:28:19Z">
              <w:r>
                <w:rPr/>
                <w:t>(Note 2)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55" w:author="unicom" w:date="2024-08-10T10:28:19Z"/>
              </w:rPr>
            </w:pPr>
            <w:ins w:id="56" w:author="unicom" w:date="2024-08-10T10:28:19Z">
              <w:r>
                <w:rPr/>
                <w:t>Edge_Full_Right</w:t>
              </w:r>
            </w:ins>
          </w:p>
          <w:p>
            <w:pPr>
              <w:pStyle w:val="51"/>
              <w:rPr>
                <w:ins w:id="57" w:author="unicom" w:date="2024-08-10T10:28:19Z"/>
              </w:rPr>
            </w:pPr>
            <w:ins w:id="58" w:author="unicom" w:date="2024-08-10T10:28:19Z">
              <w:r>
                <w:rPr/>
                <w:t>(Note 2)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59" w:author="unicom" w:date="2024-08-10T10:28:19Z"/>
              </w:rPr>
            </w:pPr>
            <w:ins w:id="60" w:author="unicom" w:date="2024-08-10T10:28:19Z">
              <w:r>
                <w:rPr/>
                <w:t>Edge_1RB_Left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1" w:author="unicom" w:date="2024-08-10T10:28:19Z"/>
              </w:rPr>
            </w:pPr>
            <w:ins w:id="62" w:author="unicom" w:date="2024-08-10T10:28:19Z">
              <w:r>
                <w:rPr/>
                <w:t>Edge_1RB_Right</w:t>
              </w:r>
            </w:ins>
          </w:p>
        </w:tc>
        <w:tc>
          <w:tcPr>
            <w:tcW w:w="1100" w:type="dxa"/>
            <w:shd w:val="clear" w:color="auto" w:fill="auto"/>
            <w:textDirection w:val="btLr"/>
            <w:vAlign w:val="center"/>
          </w:tcPr>
          <w:p>
            <w:pPr>
              <w:pStyle w:val="51"/>
              <w:rPr>
                <w:ins w:id="63" w:author="unicom" w:date="2024-08-10T10:28:19Z"/>
              </w:rPr>
            </w:pPr>
            <w:ins w:id="64" w:author="unicom" w:date="2024-08-10T10:28:19Z">
              <w:r>
                <w:rPr/>
                <w:t>Outer_Full</w:t>
              </w:r>
            </w:ins>
          </w:p>
        </w:tc>
        <w:tc>
          <w:tcPr>
            <w:tcW w:w="1200" w:type="dxa"/>
            <w:textDirection w:val="btLr"/>
            <w:vAlign w:val="center"/>
          </w:tcPr>
          <w:p>
            <w:pPr>
              <w:pStyle w:val="51"/>
              <w:rPr>
                <w:ins w:id="65" w:author="unicom" w:date="2024-08-10T10:28:19Z"/>
              </w:rPr>
            </w:pPr>
            <w:ins w:id="66" w:author="unicom" w:date="2024-08-10T10:28:19Z">
              <w:r>
                <w:rPr/>
                <w:t>Inner_Full</w:t>
              </w:r>
            </w:ins>
          </w:p>
        </w:tc>
        <w:tc>
          <w:tcPr>
            <w:tcW w:w="641" w:type="dxa"/>
            <w:textDirection w:val="btLr"/>
            <w:vAlign w:val="center"/>
          </w:tcPr>
          <w:p>
            <w:pPr>
              <w:pStyle w:val="51"/>
              <w:rPr>
                <w:ins w:id="67" w:author="unicom" w:date="2024-08-10T10:28:19Z"/>
              </w:rPr>
            </w:pPr>
            <w:ins w:id="68" w:author="unicom" w:date="2024-08-10T10:28:19Z">
              <w:r>
                <w:rPr/>
                <w:t>Inner_1RB_Left</w:t>
              </w:r>
            </w:ins>
          </w:p>
        </w:tc>
        <w:tc>
          <w:tcPr>
            <w:tcW w:w="815" w:type="dxa"/>
            <w:textDirection w:val="btLr"/>
            <w:vAlign w:val="center"/>
          </w:tcPr>
          <w:p>
            <w:pPr>
              <w:pStyle w:val="51"/>
              <w:rPr>
                <w:ins w:id="69" w:author="unicom" w:date="2024-08-10T10:28:19Z"/>
              </w:rPr>
            </w:pPr>
            <w:ins w:id="70" w:author="unicom" w:date="2024-08-10T10:28:19Z">
              <w:r>
                <w:rPr/>
                <w:t>Inner_1RB_Right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71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72" w:author="unicom" w:date="2024-08-10T10:28:19Z"/>
              </w:rPr>
            </w:pPr>
            <w:ins w:id="73" w:author="unicom" w:date="2024-08-10T10:28:19Z">
              <w:r>
                <w:rPr/>
                <w:t>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74" w:author="unicom" w:date="2024-08-10T10:28:19Z"/>
              </w:rPr>
            </w:pPr>
            <w:ins w:id="75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76" w:author="unicom" w:date="2024-08-10T10:28:19Z"/>
              </w:rPr>
            </w:pPr>
            <w:ins w:id="77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78" w:author="unicom" w:date="2024-08-10T10:28:19Z"/>
              </w:rPr>
            </w:pPr>
            <w:ins w:id="79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80" w:author="unicom" w:date="2024-08-10T10:28:19Z"/>
              </w:rPr>
            </w:pPr>
            <w:ins w:id="81" w:author="unicom" w:date="2024-08-10T10:28:19Z">
              <w:r>
                <w:rPr/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82" w:author="unicom" w:date="2024-08-10T10:28:19Z"/>
              </w:rPr>
            </w:pPr>
            <w:ins w:id="83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84" w:author="unicom" w:date="2024-08-10T10:28:19Z"/>
              </w:rPr>
            </w:pPr>
            <w:ins w:id="85" w:author="unicom" w:date="2024-08-10T10:28:19Z">
              <w:r>
                <w:rPr/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86" w:author="unicom" w:date="2024-08-10T10:28:19Z"/>
              </w:rPr>
            </w:pPr>
            <w:ins w:id="87" w:author="unicom" w:date="2024-08-10T10:28:19Z">
              <w:r>
                <w:rPr/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88" w:author="unicom" w:date="2024-08-10T10:28:19Z"/>
              </w:rPr>
            </w:pPr>
            <w:ins w:id="89" w:author="unicom" w:date="2024-08-10T10:28:19Z">
              <w:r>
                <w:rPr/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90" w:author="unicom" w:date="2024-08-10T10:28:19Z"/>
              </w:rPr>
            </w:pPr>
            <w:ins w:id="91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92" w:author="unicom" w:date="2024-08-10T10:28:19Z"/>
              </w:rPr>
            </w:pPr>
            <w:ins w:id="93" w:author="unicom" w:date="2024-08-10T10:28:19Z">
              <w:r>
                <w:rPr/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94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95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96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97" w:author="unicom" w:date="2024-08-10T10:28:19Z"/>
              </w:rPr>
            </w:pPr>
            <w:ins w:id="98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99" w:author="unicom" w:date="2024-08-10T10:28:19Z"/>
              </w:rPr>
            </w:pPr>
            <w:ins w:id="100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01" w:author="unicom" w:date="2024-08-10T10:28:19Z"/>
              </w:rPr>
            </w:pPr>
            <w:ins w:id="102" w:author="unicom" w:date="2024-08-10T10:28:19Z">
              <w:r>
                <w:rPr/>
                <w:t>2@23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03" w:author="unicom" w:date="2024-08-10T10:28:19Z"/>
              </w:rPr>
            </w:pPr>
            <w:ins w:id="104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05" w:author="unicom" w:date="2024-08-10T10:28:19Z"/>
              </w:rPr>
            </w:pPr>
            <w:ins w:id="106" w:author="unicom" w:date="2024-08-10T10:28:19Z">
              <w:r>
                <w:rPr/>
                <w:t>1@24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07" w:author="unicom" w:date="2024-08-10T10:28:19Z"/>
              </w:rPr>
            </w:pPr>
            <w:ins w:id="108" w:author="unicom" w:date="2024-08-10T10:28:19Z">
              <w:r>
                <w:rPr/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09" w:author="unicom" w:date="2024-08-10T10:28:19Z"/>
              </w:rPr>
            </w:pPr>
            <w:ins w:id="110" w:author="unicom" w:date="2024-08-10T10:28:19Z">
              <w:r>
                <w:rPr/>
                <w:t>13@6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11" w:author="unicom" w:date="2024-08-10T10:28:19Z"/>
              </w:rPr>
            </w:pPr>
            <w:ins w:id="112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13" w:author="unicom" w:date="2024-08-10T10:28:19Z"/>
              </w:rPr>
            </w:pPr>
            <w:ins w:id="114" w:author="unicom" w:date="2024-08-10T10:28:19Z">
              <w:r>
                <w:rPr/>
                <w:t>1@23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115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16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17" w:author="unicom" w:date="2024-08-10T10:28:19Z"/>
              </w:rPr>
            </w:pPr>
            <w:ins w:id="118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19" w:author="unicom" w:date="2024-08-10T10:28:19Z"/>
              </w:rPr>
            </w:pPr>
            <w:ins w:id="120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21" w:author="unicom" w:date="2024-08-10T10:28:19Z"/>
              </w:rPr>
            </w:pPr>
            <w:ins w:id="122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23" w:author="unicom" w:date="2024-08-10T10:28:19Z"/>
              </w:rPr>
            </w:pPr>
            <w:ins w:id="124" w:author="unicom" w:date="2024-08-10T10:28:19Z">
              <w:r>
                <w:rPr/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25" w:author="unicom" w:date="2024-08-10T10:28:19Z"/>
              </w:rPr>
            </w:pPr>
            <w:ins w:id="126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27" w:author="unicom" w:date="2024-08-10T10:28:19Z"/>
              </w:rPr>
            </w:pPr>
            <w:ins w:id="128" w:author="unicom" w:date="2024-08-10T10:28:19Z">
              <w:r>
                <w:rPr/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29" w:author="unicom" w:date="2024-08-10T10:28:19Z"/>
              </w:rPr>
            </w:pPr>
            <w:ins w:id="130" w:author="unicom" w:date="2024-08-10T10:28:19Z">
              <w:r>
                <w:rPr/>
                <w:t>10@0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31" w:author="unicom" w:date="2024-08-10T10:28:19Z"/>
              </w:rPr>
            </w:pPr>
            <w:ins w:id="132" w:author="unicom" w:date="2024-08-10T10:28:19Z">
              <w:r>
                <w:rPr/>
                <w:t>5@2</w:t>
              </w:r>
            </w:ins>
            <w:ins w:id="133" w:author="unicom" w:date="2024-08-10T10:28:19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34" w:author="unicom" w:date="2024-08-10T10:28:19Z"/>
              </w:rPr>
            </w:pPr>
            <w:ins w:id="135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36" w:author="unicom" w:date="2024-08-10T10:28:19Z"/>
              </w:rPr>
            </w:pPr>
            <w:ins w:id="137" w:author="unicom" w:date="2024-08-10T10:28:19Z">
              <w:r>
                <w:rPr/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138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39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40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41" w:author="unicom" w:date="2024-08-10T10:28:19Z"/>
              </w:rPr>
            </w:pPr>
            <w:ins w:id="142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</w:tcPr>
          <w:p>
            <w:pPr>
              <w:pStyle w:val="52"/>
              <w:rPr>
                <w:ins w:id="143" w:author="unicom" w:date="2024-08-10T10:28:19Z"/>
              </w:rPr>
            </w:pPr>
            <w:ins w:id="144" w:author="unicom" w:date="2024-08-10T10:28:19Z">
              <w:r>
                <w:rPr/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45" w:author="unicom" w:date="2024-08-10T10:28:19Z"/>
              </w:rPr>
            </w:pPr>
            <w:ins w:id="146" w:author="unicom" w:date="2024-08-10T10:28:19Z">
              <w:r>
                <w:rPr/>
                <w:t>2@9</w:t>
              </w:r>
            </w:ins>
          </w:p>
        </w:tc>
        <w:tc>
          <w:tcPr>
            <w:tcW w:w="641" w:type="dxa"/>
          </w:tcPr>
          <w:p>
            <w:pPr>
              <w:pStyle w:val="52"/>
              <w:rPr>
                <w:ins w:id="147" w:author="unicom" w:date="2024-08-10T10:28:19Z"/>
              </w:rPr>
            </w:pPr>
            <w:ins w:id="148" w:author="unicom" w:date="2024-08-10T10:28:19Z">
              <w:r>
                <w:rPr/>
                <w:t>1@0</w:t>
              </w:r>
            </w:ins>
          </w:p>
        </w:tc>
        <w:tc>
          <w:tcPr>
            <w:tcW w:w="815" w:type="dxa"/>
          </w:tcPr>
          <w:p>
            <w:pPr>
              <w:pStyle w:val="52"/>
              <w:rPr>
                <w:ins w:id="149" w:author="unicom" w:date="2024-08-10T10:28:19Z"/>
              </w:rPr>
            </w:pPr>
            <w:ins w:id="150" w:author="unicom" w:date="2024-08-10T10:28:19Z">
              <w:r>
                <w:rPr/>
                <w:t>1@10</w:t>
              </w:r>
            </w:ins>
          </w:p>
        </w:tc>
        <w:tc>
          <w:tcPr>
            <w:tcW w:w="1100" w:type="dxa"/>
            <w:shd w:val="clear" w:color="auto" w:fill="auto"/>
          </w:tcPr>
          <w:p>
            <w:pPr>
              <w:pStyle w:val="52"/>
              <w:rPr>
                <w:ins w:id="151" w:author="unicom" w:date="2024-08-10T10:28:19Z"/>
              </w:rPr>
            </w:pPr>
            <w:ins w:id="152" w:author="unicom" w:date="2024-08-10T10:28:19Z">
              <w:r>
                <w:rPr/>
                <w:t>11@0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53" w:author="unicom" w:date="2024-08-10T10:28:19Z"/>
              </w:rPr>
            </w:pPr>
            <w:ins w:id="154" w:author="unicom" w:date="2024-08-10T10:28:19Z">
              <w:r>
                <w:rPr/>
                <w:t>5@2</w:t>
              </w:r>
            </w:ins>
            <w:ins w:id="155" w:author="unicom" w:date="2024-08-10T10:28:19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56" w:author="unicom" w:date="2024-08-10T10:28:19Z"/>
              </w:rPr>
            </w:pPr>
            <w:ins w:id="157" w:author="unicom" w:date="2024-08-10T10:28:19Z">
              <w:r>
                <w:rPr/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58" w:author="unicom" w:date="2024-08-10T10:28:19Z"/>
              </w:rPr>
            </w:pPr>
            <w:ins w:id="159" w:author="unicom" w:date="2024-08-10T10:28:19Z">
              <w:r>
                <w:rPr/>
                <w:t>1@9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60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161" w:author="unicom" w:date="2024-08-10T10:28:19Z"/>
              </w:rPr>
            </w:pPr>
            <w:ins w:id="162" w:author="unicom" w:date="2024-08-10T10:28:19Z">
              <w:r>
                <w:rPr/>
                <w:t>10MHz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163" w:author="unicom" w:date="2024-08-10T10:28:19Z"/>
              </w:rPr>
            </w:pPr>
            <w:ins w:id="164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165" w:author="unicom" w:date="2024-08-10T10:28:19Z"/>
              </w:rPr>
            </w:pPr>
            <w:ins w:id="166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167" w:author="unicom" w:date="2024-08-10T10:28:19Z"/>
                <w:rFonts w:hint="default" w:eastAsia="宋体"/>
                <w:lang w:val="en-US" w:eastAsia="zh-CN"/>
              </w:rPr>
            </w:pPr>
            <w:ins w:id="168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69" w:author="unicom" w:date="2024-08-10T10:28:19Z"/>
              </w:rPr>
            </w:pPr>
            <w:ins w:id="170" w:author="Huawei-Chunying Gu" w:date="2024-08-12T09:31:00Z">
              <w:r>
                <w:rPr>
                  <w:highlight w:val="yellow"/>
                </w:rPr>
                <w:t>2@50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171" w:author="unicom" w:date="2024-08-10T10:28:19Z"/>
              </w:rPr>
            </w:pPr>
            <w:ins w:id="172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173" w:author="unicom" w:date="2024-08-10T10:28:19Z"/>
              </w:rPr>
            </w:pPr>
            <w:ins w:id="174" w:author="Huawei-Chunying Gu" w:date="2024-08-12T09:31:00Z">
              <w:r>
                <w:rPr>
                  <w:highlight w:val="yellow"/>
                </w:rPr>
                <w:t>1@51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175" w:author="unicom" w:date="2024-08-10T10:28:19Z"/>
              </w:rPr>
            </w:pPr>
            <w:ins w:id="176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77" w:author="unicom" w:date="2024-08-10T10:28:19Z"/>
              </w:rPr>
            </w:pPr>
            <w:ins w:id="178" w:author="Huawei-Chunying Gu" w:date="2024-08-12T09:34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179" w:author="unicom" w:date="2024-08-10T10:28:19Z"/>
              </w:rPr>
            </w:pPr>
            <w:ins w:id="180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81" w:author="unicom" w:date="2024-08-10T10:28:19Z"/>
              </w:rPr>
            </w:pPr>
            <w:ins w:id="182" w:author="Huawei-Chunying Gu" w:date="2024-08-12T09:34:00Z">
              <w:r>
                <w:rPr>
                  <w:highlight w:val="yellow"/>
                </w:rPr>
                <w:t>1@50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183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184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185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186" w:author="unicom" w:date="2024-08-10T10:28:19Z"/>
              </w:rPr>
            </w:pPr>
            <w:ins w:id="187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188" w:author="unicom" w:date="2024-08-10T10:28:19Z"/>
              </w:rPr>
            </w:pPr>
            <w:ins w:id="189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190" w:author="unicom" w:date="2024-08-10T10:28:19Z"/>
              </w:rPr>
            </w:pPr>
            <w:ins w:id="191" w:author="Huawei-Chunying Gu" w:date="2024-08-12T09:31:00Z">
              <w:r>
                <w:rPr>
                  <w:highlight w:val="yellow"/>
                </w:rPr>
                <w:t>2@50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192" w:author="unicom" w:date="2024-08-10T10:28:19Z"/>
              </w:rPr>
            </w:pPr>
            <w:ins w:id="193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194" w:author="unicom" w:date="2024-08-10T10:28:19Z"/>
              </w:rPr>
            </w:pPr>
            <w:ins w:id="195" w:author="Huawei-Chunying Gu" w:date="2024-08-12T09:31:00Z">
              <w:r>
                <w:rPr>
                  <w:highlight w:val="yellow"/>
                </w:rPr>
                <w:t>1@51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196" w:author="unicom" w:date="2024-08-10T10:28:19Z"/>
              </w:rPr>
            </w:pPr>
            <w:ins w:id="197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198" w:author="unicom" w:date="2024-08-10T10:28:19Z"/>
              </w:rPr>
            </w:pPr>
            <w:ins w:id="199" w:author="Huawei-Chunying Gu" w:date="2024-08-12T09:34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00" w:author="unicom" w:date="2024-08-10T10:28:19Z"/>
              </w:rPr>
            </w:pPr>
            <w:ins w:id="201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02" w:author="unicom" w:date="2024-08-10T10:28:19Z"/>
              </w:rPr>
            </w:pPr>
            <w:ins w:id="203" w:author="Huawei-Chunying Gu" w:date="2024-08-12T09:34:00Z">
              <w:r>
                <w:rPr>
                  <w:highlight w:val="yellow"/>
                </w:rPr>
                <w:t>1@50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04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05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06" w:author="unicom" w:date="2024-08-10T10:28:19Z"/>
              </w:rPr>
            </w:pPr>
            <w:ins w:id="207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08" w:author="unicom" w:date="2024-08-10T10:28:19Z"/>
              </w:rPr>
            </w:pPr>
            <w:ins w:id="209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10" w:author="unicom" w:date="2024-08-10T10:28:19Z"/>
              </w:rPr>
            </w:pPr>
            <w:ins w:id="211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12" w:author="unicom" w:date="2024-08-10T10:28:19Z"/>
              </w:rPr>
            </w:pPr>
            <w:ins w:id="213" w:author="Huawei-Chunying Gu" w:date="2024-08-12T09:31:00Z">
              <w:r>
                <w:rPr>
                  <w:highlight w:val="yellow"/>
                </w:rPr>
                <w:t>2@22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14" w:author="unicom" w:date="2024-08-10T10:28:19Z"/>
              </w:rPr>
            </w:pPr>
            <w:ins w:id="215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16" w:author="unicom" w:date="2024-08-10T10:28:19Z"/>
              </w:rPr>
            </w:pPr>
            <w:ins w:id="217" w:author="Huawei-Chunying Gu" w:date="2024-08-12T09:31:00Z">
              <w:r>
                <w:rPr>
                  <w:highlight w:val="yellow"/>
                </w:rPr>
                <w:t>1@23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18" w:author="unicom" w:date="2024-08-10T10:28:19Z"/>
              </w:rPr>
            </w:pPr>
            <w:ins w:id="219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20" w:author="unicom" w:date="2024-08-10T10:28:19Z"/>
              </w:rPr>
            </w:pPr>
            <w:ins w:id="221" w:author="Huawei-Chunying Gu" w:date="2024-08-12T09:34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22" w:author="unicom" w:date="2024-08-10T10:28:19Z"/>
              </w:rPr>
            </w:pPr>
            <w:ins w:id="223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24" w:author="unicom" w:date="2024-08-10T10:28:19Z"/>
              </w:rPr>
            </w:pPr>
            <w:ins w:id="225" w:author="Huawei-Chunying Gu" w:date="2024-08-12T09:34:00Z">
              <w:r>
                <w:rPr>
                  <w:highlight w:val="yellow"/>
                </w:rPr>
                <w:t>1@22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226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27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28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29" w:author="unicom" w:date="2024-08-10T10:28:19Z"/>
              </w:rPr>
            </w:pPr>
            <w:ins w:id="230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31" w:author="unicom" w:date="2024-08-10T10:28:19Z"/>
              </w:rPr>
            </w:pPr>
            <w:ins w:id="232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33" w:author="unicom" w:date="2024-08-10T10:28:19Z"/>
              </w:rPr>
            </w:pPr>
            <w:ins w:id="234" w:author="Huawei-Chunying Gu" w:date="2024-08-12T09:31:00Z">
              <w:r>
                <w:rPr>
                  <w:highlight w:val="yellow"/>
                </w:rPr>
                <w:t>2@22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35" w:author="unicom" w:date="2024-08-10T10:28:19Z"/>
              </w:rPr>
            </w:pPr>
            <w:ins w:id="236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37" w:author="unicom" w:date="2024-08-10T10:28:19Z"/>
              </w:rPr>
            </w:pPr>
            <w:ins w:id="238" w:author="Huawei-Chunying Gu" w:date="2024-08-12T09:31:00Z">
              <w:r>
                <w:rPr>
                  <w:highlight w:val="yellow"/>
                </w:rPr>
                <w:t>1@23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39" w:author="unicom" w:date="2024-08-10T10:28:19Z"/>
              </w:rPr>
            </w:pPr>
            <w:ins w:id="240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41" w:author="unicom" w:date="2024-08-10T10:28:19Z"/>
              </w:rPr>
            </w:pPr>
            <w:ins w:id="242" w:author="Huawei-Chunying Gu" w:date="2024-08-12T09:34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43" w:author="unicom" w:date="2024-08-10T10:28:19Z"/>
              </w:rPr>
            </w:pPr>
            <w:ins w:id="244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45" w:author="unicom" w:date="2024-08-10T10:28:19Z"/>
              </w:rPr>
            </w:pPr>
            <w:ins w:id="246" w:author="Huawei-Chunying Gu" w:date="2024-08-12T09:34:00Z">
              <w:r>
                <w:rPr>
                  <w:highlight w:val="yellow"/>
                </w:rPr>
                <w:t>1@22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47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248" w:author="unicom" w:date="2024-08-10T10:28:19Z"/>
              </w:rPr>
            </w:pPr>
            <w:ins w:id="249" w:author="unicom" w:date="2024-08-10T10:28:19Z">
              <w:r>
                <w:rPr/>
                <w:t>15MHz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50" w:author="unicom" w:date="2024-08-10T10:28:19Z"/>
              </w:rPr>
            </w:pPr>
            <w:ins w:id="251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52" w:author="unicom" w:date="2024-08-10T10:28:19Z"/>
              </w:rPr>
            </w:pPr>
            <w:ins w:id="253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54" w:author="unicom" w:date="2024-08-10T10:28:19Z"/>
              </w:rPr>
            </w:pPr>
            <w:ins w:id="255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56" w:author="unicom" w:date="2024-08-10T10:28:19Z"/>
              </w:rPr>
            </w:pPr>
            <w:ins w:id="257" w:author="Huawei-Chunying Gu" w:date="2024-08-12T09:31:00Z">
              <w:r>
                <w:rPr>
                  <w:highlight w:val="yellow"/>
                </w:rPr>
                <w:t>2@77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58" w:author="unicom" w:date="2024-08-10T10:28:19Z"/>
              </w:rPr>
            </w:pPr>
            <w:ins w:id="259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60" w:author="unicom" w:date="2024-08-10T10:28:19Z"/>
              </w:rPr>
            </w:pPr>
            <w:ins w:id="261" w:author="Huawei-Chunying Gu" w:date="2024-08-12T09:31:00Z">
              <w:r>
                <w:rPr>
                  <w:highlight w:val="yellow"/>
                </w:rPr>
                <w:t>1@78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62" w:author="unicom" w:date="2024-08-10T10:28:19Z"/>
              </w:rPr>
            </w:pPr>
            <w:ins w:id="263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64" w:author="unicom" w:date="2024-08-10T10:28:19Z"/>
              </w:rPr>
            </w:pPr>
            <w:ins w:id="265" w:author="Huawei-Chunying Gu" w:date="2024-08-12T10:08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66" w:author="unicom" w:date="2024-08-10T10:28:19Z"/>
              </w:rPr>
            </w:pPr>
            <w:ins w:id="267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68" w:author="unicom" w:date="2024-08-10T10:28:19Z"/>
              </w:rPr>
            </w:pPr>
            <w:ins w:id="269" w:author="Huawei-Chunying Gu" w:date="2024-08-12T09:34:00Z">
              <w:r>
                <w:rPr>
                  <w:highlight w:val="yellow"/>
                </w:rPr>
                <w:t>1@77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270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71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272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273" w:author="unicom" w:date="2024-08-10T10:28:19Z"/>
              </w:rPr>
            </w:pPr>
            <w:ins w:id="274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75" w:author="unicom" w:date="2024-08-10T10:28:19Z"/>
              </w:rPr>
            </w:pPr>
            <w:ins w:id="276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77" w:author="unicom" w:date="2024-08-10T10:28:19Z"/>
              </w:rPr>
            </w:pPr>
            <w:ins w:id="278" w:author="Huawei-Chunying Gu" w:date="2024-08-12T09:31:00Z">
              <w:r>
                <w:rPr>
                  <w:highlight w:val="yellow"/>
                </w:rPr>
                <w:t>2@77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279" w:author="unicom" w:date="2024-08-10T10:28:19Z"/>
              </w:rPr>
            </w:pPr>
            <w:ins w:id="280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281" w:author="unicom" w:date="2024-08-10T10:28:19Z"/>
              </w:rPr>
            </w:pPr>
            <w:ins w:id="282" w:author="Huawei-Chunying Gu" w:date="2024-08-12T09:31:00Z">
              <w:r>
                <w:rPr>
                  <w:highlight w:val="yellow"/>
                </w:rPr>
                <w:t>1@78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283" w:author="unicom" w:date="2024-08-10T10:28:19Z"/>
              </w:rPr>
            </w:pPr>
            <w:ins w:id="284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285" w:author="unicom" w:date="2024-08-10T10:28:19Z"/>
              </w:rPr>
            </w:pPr>
            <w:ins w:id="286" w:author="Huawei-Chunying Gu" w:date="2024-08-12T10:08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287" w:author="unicom" w:date="2024-08-10T10:28:19Z"/>
              </w:rPr>
            </w:pPr>
            <w:ins w:id="288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89" w:author="unicom" w:date="2024-08-10T10:28:19Z"/>
              </w:rPr>
            </w:pPr>
            <w:ins w:id="290" w:author="Huawei-Chunying Gu" w:date="2024-08-12T09:34:00Z">
              <w:r>
                <w:rPr>
                  <w:highlight w:val="yellow"/>
                </w:rPr>
                <w:t>1@77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291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292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293" w:author="unicom" w:date="2024-08-10T10:28:19Z"/>
              </w:rPr>
            </w:pPr>
            <w:ins w:id="294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295" w:author="unicom" w:date="2024-08-10T10:28:19Z"/>
              </w:rPr>
            </w:pPr>
            <w:ins w:id="296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297" w:author="unicom" w:date="2024-08-10T10:28:19Z"/>
              </w:rPr>
            </w:pPr>
            <w:ins w:id="298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299" w:author="unicom" w:date="2024-08-10T10:28:19Z"/>
              </w:rPr>
            </w:pPr>
            <w:ins w:id="300" w:author="Huawei-Chunying Gu" w:date="2024-08-12T09:31:00Z">
              <w:r>
                <w:rPr>
                  <w:highlight w:val="yellow"/>
                </w:rPr>
                <w:t>2@36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01" w:author="unicom" w:date="2024-08-10T10:28:19Z"/>
              </w:rPr>
            </w:pPr>
            <w:ins w:id="302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03" w:author="unicom" w:date="2024-08-10T10:28:19Z"/>
              </w:rPr>
            </w:pPr>
            <w:ins w:id="304" w:author="Huawei-Chunying Gu" w:date="2024-08-12T09:31:00Z">
              <w:r>
                <w:rPr>
                  <w:highlight w:val="yellow"/>
                </w:rPr>
                <w:t>1@37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05" w:author="unicom" w:date="2024-08-10T10:28:19Z"/>
              </w:rPr>
            </w:pPr>
            <w:ins w:id="306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07" w:author="unicom" w:date="2024-08-10T10:28:19Z"/>
              </w:rPr>
            </w:pPr>
            <w:ins w:id="308" w:author="Huawei-Chunying Gu" w:date="2024-08-12T10:08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09" w:author="unicom" w:date="2024-08-10T10:28:19Z"/>
              </w:rPr>
            </w:pPr>
            <w:ins w:id="310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11" w:author="unicom" w:date="2024-08-10T10:28:19Z"/>
              </w:rPr>
            </w:pPr>
            <w:ins w:id="312" w:author="Huawei-Chunying Gu" w:date="2024-08-12T09:34:00Z">
              <w:r>
                <w:rPr>
                  <w:highlight w:val="yellow"/>
                </w:rPr>
                <w:t>1@36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313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14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15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16" w:author="unicom" w:date="2024-08-10T10:28:19Z"/>
              </w:rPr>
            </w:pPr>
            <w:ins w:id="317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18" w:author="unicom" w:date="2024-08-10T10:28:19Z"/>
              </w:rPr>
            </w:pPr>
            <w:ins w:id="319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20" w:author="unicom" w:date="2024-08-10T10:28:19Z"/>
              </w:rPr>
            </w:pPr>
            <w:ins w:id="321" w:author="Huawei-Chunying Gu" w:date="2024-08-12T09:31:00Z">
              <w:r>
                <w:rPr>
                  <w:highlight w:val="yellow"/>
                </w:rPr>
                <w:t>2@36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22" w:author="unicom" w:date="2024-08-10T10:28:19Z"/>
              </w:rPr>
            </w:pPr>
            <w:ins w:id="323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24" w:author="unicom" w:date="2024-08-10T10:28:19Z"/>
              </w:rPr>
            </w:pPr>
            <w:ins w:id="325" w:author="Huawei-Chunying Gu" w:date="2024-08-12T09:31:00Z">
              <w:r>
                <w:rPr>
                  <w:highlight w:val="yellow"/>
                </w:rPr>
                <w:t>1@37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26" w:author="unicom" w:date="2024-08-10T10:28:19Z"/>
              </w:rPr>
            </w:pPr>
            <w:ins w:id="327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28" w:author="unicom" w:date="2024-08-10T10:28:19Z"/>
              </w:rPr>
            </w:pPr>
            <w:ins w:id="329" w:author="Huawei-Chunying Gu" w:date="2024-08-12T10:08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30" w:author="unicom" w:date="2024-08-10T10:28:19Z"/>
              </w:rPr>
            </w:pPr>
            <w:ins w:id="331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32" w:author="unicom" w:date="2024-08-10T10:28:19Z"/>
              </w:rPr>
            </w:pPr>
            <w:ins w:id="333" w:author="Huawei-Chunying Gu" w:date="2024-08-12T09:34:00Z">
              <w:r>
                <w:rPr>
                  <w:highlight w:val="yellow"/>
                </w:rPr>
                <w:t>1@36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34" w:author="unicom" w:date="2024-08-10T10:28:19Z"/>
        </w:trPr>
        <w:tc>
          <w:tcPr>
            <w:tcW w:w="1363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ins w:id="335" w:author="unicom" w:date="2024-08-10T10:28:19Z"/>
              </w:rPr>
            </w:pPr>
            <w:ins w:id="336" w:author="unicom" w:date="2024-08-10T10:28:19Z">
              <w:r>
                <w:rPr/>
                <w:t>20MHz</w:t>
              </w:r>
            </w:ins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37" w:author="unicom" w:date="2024-08-10T10:28:19Z"/>
              </w:rPr>
            </w:pPr>
            <w:ins w:id="338" w:author="unicom" w:date="2024-08-10T10:28:19Z">
              <w:r>
                <w:rPr/>
                <w:t>15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39" w:author="unicom" w:date="2024-08-10T10:28:19Z"/>
              </w:rPr>
            </w:pPr>
            <w:ins w:id="340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41" w:author="unicom" w:date="2024-08-10T10:28:19Z"/>
              </w:rPr>
            </w:pPr>
            <w:ins w:id="342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43" w:author="unicom" w:date="2024-08-10T10:28:19Z"/>
              </w:rPr>
            </w:pPr>
            <w:ins w:id="344" w:author="Huawei-Chunying Gu" w:date="2024-08-12T09:31:00Z">
              <w:r>
                <w:rPr>
                  <w:highlight w:val="yellow"/>
                </w:rPr>
                <w:t>2@104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45" w:author="unicom" w:date="2024-08-10T10:28:19Z"/>
              </w:rPr>
            </w:pPr>
            <w:ins w:id="346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47" w:author="unicom" w:date="2024-08-10T10:28:19Z"/>
              </w:rPr>
            </w:pPr>
            <w:ins w:id="348" w:author="Huawei-Chunying Gu" w:date="2024-08-12T09:31:00Z">
              <w:r>
                <w:rPr>
                  <w:highlight w:val="yellow"/>
                </w:rPr>
                <w:t>1@105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49" w:author="unicom" w:date="2024-08-10T10:28:19Z"/>
              </w:rPr>
            </w:pPr>
            <w:ins w:id="350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51" w:author="unicom" w:date="2024-08-10T10:28:19Z"/>
              </w:rPr>
            </w:pPr>
            <w:ins w:id="352" w:author="Huawei-Chunying Gu" w:date="2024-08-12T10:08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53" w:author="unicom" w:date="2024-08-10T10:28:19Z"/>
              </w:rPr>
            </w:pPr>
            <w:ins w:id="354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55" w:author="unicom" w:date="2024-08-10T10:28:19Z"/>
              </w:rPr>
            </w:pPr>
            <w:ins w:id="356" w:author="Huawei-Chunying Gu" w:date="2024-08-12T09:34:00Z">
              <w:r>
                <w:rPr>
                  <w:highlight w:val="yellow"/>
                </w:rPr>
                <w:t>1@104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357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58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359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360" w:author="unicom" w:date="2024-08-10T10:28:19Z"/>
              </w:rPr>
            </w:pPr>
            <w:ins w:id="361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62" w:author="unicom" w:date="2024-08-10T10:28:19Z"/>
              </w:rPr>
            </w:pPr>
            <w:ins w:id="363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64" w:author="unicom" w:date="2024-08-10T10:28:19Z"/>
              </w:rPr>
            </w:pPr>
            <w:ins w:id="365" w:author="Huawei-Chunying Gu" w:date="2024-08-12T09:31:00Z">
              <w:r>
                <w:rPr>
                  <w:highlight w:val="yellow"/>
                </w:rPr>
                <w:t>2@104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66" w:author="unicom" w:date="2024-08-10T10:28:19Z"/>
              </w:rPr>
            </w:pPr>
            <w:ins w:id="367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68" w:author="unicom" w:date="2024-08-10T10:28:19Z"/>
              </w:rPr>
            </w:pPr>
            <w:ins w:id="369" w:author="Huawei-Chunying Gu" w:date="2024-08-12T09:31:00Z">
              <w:r>
                <w:rPr>
                  <w:highlight w:val="yellow"/>
                </w:rPr>
                <w:t>1@105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70" w:author="unicom" w:date="2024-08-10T10:28:19Z"/>
              </w:rPr>
            </w:pPr>
            <w:ins w:id="371" w:author="Huawei-Chunying Gu" w:date="2024-08-12T09:35:00Z">
              <w:r>
                <w:rPr>
                  <w:highlight w:val="yellow"/>
                </w:rPr>
                <w:t>25@0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72" w:author="unicom" w:date="2024-08-10T10:28:19Z"/>
              </w:rPr>
            </w:pPr>
            <w:ins w:id="373" w:author="Huawei-Chunying Gu" w:date="2024-08-12T10:08:00Z">
              <w:r>
                <w:rPr>
                  <w:highlight w:val="yellow"/>
                </w:rPr>
                <w:t>25@12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74" w:author="unicom" w:date="2024-08-10T10:28:19Z"/>
              </w:rPr>
            </w:pPr>
            <w:ins w:id="375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76" w:author="unicom" w:date="2024-08-10T10:28:19Z"/>
              </w:rPr>
            </w:pPr>
            <w:ins w:id="377" w:author="Huawei-Chunying Gu" w:date="2024-08-12T09:34:00Z">
              <w:r>
                <w:rPr>
                  <w:highlight w:val="yellow"/>
                </w:rPr>
                <w:t>1@104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  <w:ins w:id="378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379" w:author="unicom" w:date="2024-08-10T10:28:19Z"/>
              </w:rPr>
            </w:pP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ins w:id="380" w:author="unicom" w:date="2024-08-10T10:28:19Z"/>
              </w:rPr>
            </w:pPr>
            <w:ins w:id="381" w:author="unicom" w:date="2024-08-10T10:28:19Z">
              <w:r>
                <w:rPr/>
                <w:t>30</w:t>
              </w:r>
            </w:ins>
          </w:p>
        </w:tc>
        <w:tc>
          <w:tcPr>
            <w:tcW w:w="760" w:type="dxa"/>
          </w:tcPr>
          <w:p>
            <w:pPr>
              <w:pStyle w:val="52"/>
              <w:rPr>
                <w:ins w:id="382" w:author="unicom" w:date="2024-08-10T10:28:19Z"/>
              </w:rPr>
            </w:pPr>
            <w:ins w:id="383" w:author="unicom" w:date="2024-08-10T10:28:19Z">
              <w:r>
                <w:rPr/>
                <w:t>DFT-s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384" w:author="unicom" w:date="2024-08-10T10:28:19Z"/>
              </w:rPr>
            </w:pPr>
            <w:ins w:id="385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86" w:author="unicom" w:date="2024-08-10T10:28:19Z"/>
              </w:rPr>
            </w:pPr>
            <w:ins w:id="387" w:author="Huawei-Chunying Gu" w:date="2024-08-12T09:31:00Z">
              <w:r>
                <w:rPr>
                  <w:highlight w:val="yellow"/>
                </w:rPr>
                <w:t>2@49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388" w:author="unicom" w:date="2024-08-10T10:28:19Z"/>
              </w:rPr>
            </w:pPr>
            <w:ins w:id="389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390" w:author="unicom" w:date="2024-08-10T10:28:19Z"/>
              </w:rPr>
            </w:pPr>
            <w:ins w:id="391" w:author="Huawei-Chunying Gu" w:date="2024-08-12T09:31:00Z">
              <w:r>
                <w:rPr>
                  <w:highlight w:val="yellow"/>
                </w:rPr>
                <w:t>1@50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392" w:author="unicom" w:date="2024-08-10T10:28:19Z"/>
              </w:rPr>
            </w:pPr>
            <w:ins w:id="393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394" w:author="unicom" w:date="2024-08-10T10:28:19Z"/>
              </w:rPr>
            </w:pPr>
            <w:ins w:id="395" w:author="Huawei-Chunying Gu" w:date="2024-08-12T10:08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396" w:author="unicom" w:date="2024-08-10T10:28:19Z"/>
              </w:rPr>
            </w:pPr>
            <w:ins w:id="397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398" w:author="unicom" w:date="2024-08-10T10:28:19Z"/>
              </w:rPr>
            </w:pPr>
            <w:ins w:id="399" w:author="Huawei-Chunying Gu" w:date="2024-08-12T09:34:00Z">
              <w:r>
                <w:rPr>
                  <w:highlight w:val="yellow"/>
                </w:rPr>
                <w:t>1@49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00" w:author="unicom" w:date="2024-08-10T10:28:19Z"/>
        </w:trPr>
        <w:tc>
          <w:tcPr>
            <w:tcW w:w="1363" w:type="dxa"/>
            <w:vMerge w:val="continue"/>
            <w:shd w:val="clear" w:color="auto" w:fill="auto"/>
            <w:vAlign w:val="center"/>
          </w:tcPr>
          <w:p>
            <w:pPr>
              <w:pStyle w:val="51"/>
              <w:rPr>
                <w:ins w:id="401" w:author="unicom" w:date="2024-08-10T10:28:19Z"/>
              </w:rPr>
            </w:pPr>
          </w:p>
        </w:tc>
        <w:tc>
          <w:tcPr>
            <w:tcW w:w="1027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ins w:id="402" w:author="unicom" w:date="2024-08-10T10:28:19Z"/>
              </w:rPr>
            </w:pPr>
          </w:p>
        </w:tc>
        <w:tc>
          <w:tcPr>
            <w:tcW w:w="760" w:type="dxa"/>
          </w:tcPr>
          <w:p>
            <w:pPr>
              <w:pStyle w:val="52"/>
              <w:rPr>
                <w:ins w:id="403" w:author="unicom" w:date="2024-08-10T10:28:19Z"/>
              </w:rPr>
            </w:pPr>
            <w:ins w:id="404" w:author="unicom" w:date="2024-08-10T10:28:19Z">
              <w:r>
                <w:rPr/>
                <w:t>CP</w:t>
              </w:r>
            </w:ins>
          </w:p>
        </w:tc>
        <w:tc>
          <w:tcPr>
            <w:tcW w:w="678" w:type="dxa"/>
            <w:vAlign w:val="top"/>
          </w:tcPr>
          <w:p>
            <w:pPr>
              <w:pStyle w:val="52"/>
              <w:rPr>
                <w:ins w:id="405" w:author="unicom" w:date="2024-08-10T10:28:19Z"/>
              </w:rPr>
            </w:pPr>
            <w:ins w:id="406" w:author="Huawei-Chunying Gu" w:date="2024-08-12T09:31:00Z">
              <w:r>
                <w:rPr>
                  <w:highlight w:val="yellow"/>
                </w:rPr>
                <w:t>2@0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07" w:author="unicom" w:date="2024-08-10T10:28:19Z"/>
              </w:rPr>
            </w:pPr>
            <w:ins w:id="408" w:author="Huawei-Chunying Gu" w:date="2024-08-12T09:31:00Z">
              <w:r>
                <w:rPr>
                  <w:highlight w:val="yellow"/>
                </w:rPr>
                <w:t>2@49</w:t>
              </w:r>
            </w:ins>
          </w:p>
        </w:tc>
        <w:tc>
          <w:tcPr>
            <w:tcW w:w="641" w:type="dxa"/>
            <w:vAlign w:val="top"/>
          </w:tcPr>
          <w:p>
            <w:pPr>
              <w:pStyle w:val="52"/>
              <w:rPr>
                <w:ins w:id="409" w:author="unicom" w:date="2024-08-10T10:28:19Z"/>
              </w:rPr>
            </w:pPr>
            <w:ins w:id="410" w:author="Huawei-Chunying Gu" w:date="2024-08-12T09:31:00Z">
              <w:r>
                <w:rPr>
                  <w:highlight w:val="yellow"/>
                </w:rPr>
                <w:t>1@0</w:t>
              </w:r>
            </w:ins>
          </w:p>
        </w:tc>
        <w:tc>
          <w:tcPr>
            <w:tcW w:w="815" w:type="dxa"/>
            <w:vAlign w:val="top"/>
          </w:tcPr>
          <w:p>
            <w:pPr>
              <w:pStyle w:val="52"/>
              <w:rPr>
                <w:ins w:id="411" w:author="unicom" w:date="2024-08-10T10:28:19Z"/>
              </w:rPr>
            </w:pPr>
            <w:ins w:id="412" w:author="Huawei-Chunying Gu" w:date="2024-08-12T09:31:00Z">
              <w:r>
                <w:rPr>
                  <w:highlight w:val="yellow"/>
                </w:rPr>
                <w:t>1@50</w:t>
              </w:r>
            </w:ins>
          </w:p>
        </w:tc>
        <w:tc>
          <w:tcPr>
            <w:tcW w:w="1100" w:type="dxa"/>
            <w:shd w:val="clear" w:color="auto" w:fill="auto"/>
            <w:vAlign w:val="top"/>
          </w:tcPr>
          <w:p>
            <w:pPr>
              <w:pStyle w:val="52"/>
              <w:rPr>
                <w:ins w:id="413" w:author="unicom" w:date="2024-08-10T10:28:19Z"/>
              </w:rPr>
            </w:pPr>
            <w:ins w:id="414" w:author="Huawei-Chunying Gu" w:date="2024-08-12T09:35:00Z">
              <w:r>
                <w:rPr>
                  <w:highlight w:val="yellow"/>
                </w:rPr>
                <w:t>12@0</w:t>
              </w:r>
            </w:ins>
          </w:p>
        </w:tc>
        <w:tc>
          <w:tcPr>
            <w:tcW w:w="1200" w:type="dxa"/>
            <w:vAlign w:val="center"/>
          </w:tcPr>
          <w:p>
            <w:pPr>
              <w:pStyle w:val="52"/>
              <w:rPr>
                <w:ins w:id="415" w:author="unicom" w:date="2024-08-10T10:28:19Z"/>
              </w:rPr>
            </w:pPr>
            <w:ins w:id="416" w:author="Huawei-Chunying Gu" w:date="2024-08-12T10:08:00Z">
              <w:r>
                <w:rPr>
                  <w:highlight w:val="yellow"/>
                </w:rPr>
                <w:t>12@6</w:t>
              </w:r>
            </w:ins>
          </w:p>
        </w:tc>
        <w:tc>
          <w:tcPr>
            <w:tcW w:w="641" w:type="dxa"/>
            <w:vAlign w:val="center"/>
          </w:tcPr>
          <w:p>
            <w:pPr>
              <w:pStyle w:val="52"/>
              <w:rPr>
                <w:ins w:id="417" w:author="unicom" w:date="2024-08-10T10:28:19Z"/>
              </w:rPr>
            </w:pPr>
            <w:ins w:id="418" w:author="Huawei-Chunying Gu" w:date="2024-08-12T09:34:00Z">
              <w:r>
                <w:rPr>
                  <w:highlight w:val="yellow"/>
                </w:rPr>
                <w:t>1@1</w:t>
              </w:r>
            </w:ins>
          </w:p>
        </w:tc>
        <w:tc>
          <w:tcPr>
            <w:tcW w:w="815" w:type="dxa"/>
            <w:vAlign w:val="center"/>
          </w:tcPr>
          <w:p>
            <w:pPr>
              <w:pStyle w:val="52"/>
              <w:rPr>
                <w:ins w:id="419" w:author="unicom" w:date="2024-08-10T10:28:19Z"/>
              </w:rPr>
            </w:pPr>
            <w:ins w:id="420" w:author="Huawei-Chunying Gu" w:date="2024-08-12T09:34:00Z">
              <w:r>
                <w:rPr>
                  <w:highlight w:val="yellow"/>
                </w:rPr>
                <w:t>1@49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  <w:ins w:id="421" w:author="unicom" w:date="2024-08-10T11:45:19Z"/>
        </w:trPr>
        <w:tc>
          <w:tcPr>
            <w:tcW w:w="9855" w:type="dxa"/>
            <w:gridSpan w:val="11"/>
            <w:shd w:val="clear" w:color="auto" w:fill="auto"/>
            <w:vAlign w:val="center"/>
          </w:tcPr>
          <w:p>
            <w:pPr>
              <w:pStyle w:val="66"/>
              <w:rPr>
                <w:ins w:id="422" w:author="unicom" w:date="2024-08-19T07:48:12Z"/>
              </w:rPr>
            </w:pPr>
            <w:ins w:id="423" w:author="unicom" w:date="2024-08-10T11:45:19Z">
              <w:bookmarkStart w:id="9" w:name="OLE_LINK6"/>
              <w:r>
                <w:rPr/>
                <w:t>Note 1:</w:t>
              </w:r>
              <w:bookmarkEnd w:id="9"/>
            </w:ins>
            <w:ins w:id="424" w:author="unicom" w:date="2024-08-10T11:45:19Z">
              <w:r>
                <w:rPr/>
                <w:tab/>
              </w:r>
            </w:ins>
            <w:ins w:id="425" w:author="unicom" w:date="2024-08-10T11:45:19Z">
              <w:r>
                <w:rPr/>
                <w:t>The allocated RB number L</w:t>
              </w:r>
            </w:ins>
            <w:ins w:id="426" w:author="unicom" w:date="2024-08-10T11:45:19Z">
              <w:r>
                <w:rPr>
                  <w:vertAlign w:val="subscript"/>
                </w:rPr>
                <w:t>CRB</w:t>
              </w:r>
            </w:ins>
            <w:ins w:id="427" w:author="unicom" w:date="2024-08-10T11:45:19Z">
              <w:r>
                <w:rPr/>
                <w:t xml:space="preserve"> is ceil(N</w:t>
              </w:r>
            </w:ins>
            <w:ins w:id="428" w:author="unicom" w:date="2024-08-10T11:45:19Z">
              <w:r>
                <w:rPr>
                  <w:vertAlign w:val="subscript"/>
                </w:rPr>
                <w:t>RB</w:t>
              </w:r>
            </w:ins>
            <w:ins w:id="429" w:author="unicom" w:date="2024-08-10T11:45:19Z">
              <w:r>
                <w:rPr/>
                <w:t>/2) -1 in order to meet Inner RB allocation definition (RB</w:t>
              </w:r>
            </w:ins>
            <w:ins w:id="430" w:author="unicom" w:date="2024-08-10T11:45:19Z">
              <w:r>
                <w:rPr>
                  <w:vertAlign w:val="subscript"/>
                </w:rPr>
                <w:t>Start,Low</w:t>
              </w:r>
            </w:ins>
            <w:ins w:id="431" w:author="unicom" w:date="2024-08-10T11:45:19Z">
              <w:r>
                <w:rPr/>
                <w:t xml:space="preserve"> ≤ RB</w:t>
              </w:r>
            </w:ins>
            <w:ins w:id="432" w:author="unicom" w:date="2024-08-10T11:45:19Z">
              <w:r>
                <w:rPr>
                  <w:vertAlign w:val="subscript"/>
                </w:rPr>
                <w:t>Start</w:t>
              </w:r>
            </w:ins>
            <w:ins w:id="433" w:author="unicom" w:date="2024-08-10T11:45:19Z">
              <w:r>
                <w:rPr/>
                <w:t xml:space="preserve"> ≤ RB</w:t>
              </w:r>
            </w:ins>
            <w:ins w:id="434" w:author="unicom" w:date="2024-08-10T11:45:19Z">
              <w:r>
                <w:rPr>
                  <w:vertAlign w:val="subscript"/>
                </w:rPr>
                <w:t>Start,High</w:t>
              </w:r>
            </w:ins>
            <w:ins w:id="435" w:author="unicom" w:date="2024-08-10T11:45:19Z">
              <w:r>
                <w:rPr/>
                <w:t>) described in subclause 6.2.2 of TS 38.101-1 [2].</w:t>
              </w:r>
            </w:ins>
          </w:p>
          <w:p>
            <w:pPr>
              <w:pStyle w:val="66"/>
              <w:rPr>
                <w:ins w:id="436" w:author="unicom" w:date="2024-08-10T11:45:19Z"/>
              </w:rPr>
            </w:pPr>
            <w:ins w:id="437" w:author="unicom" w:date="2024-08-19T07:48:15Z">
              <w:bookmarkStart w:id="13" w:name="_GoBack"/>
              <w:r>
                <w:rPr>
                  <w:highlight w:val="yellow"/>
                </w:rPr>
                <w:t>Note 2:</w:t>
              </w:r>
            </w:ins>
            <w:ins w:id="438" w:author="unicom" w:date="2024-08-19T07:48:15Z">
              <w:r>
                <w:rPr>
                  <w:highlight w:val="yellow"/>
                </w:rPr>
                <w:tab/>
              </w:r>
            </w:ins>
            <w:ins w:id="439" w:author="unicom" w:date="2024-08-19T07:48:15Z">
              <w:r>
                <w:rPr>
                  <w:highlight w:val="yellow"/>
                </w:rPr>
                <w:t>For power class 1.5, Edge_Full_Left</w:t>
              </w:r>
            </w:ins>
            <w:ins w:id="440" w:author="unicom" w:date="2024-08-19T07:48:15Z">
              <w:r>
                <w:rPr>
                  <w:highlight w:val="yellow"/>
                  <w:lang w:eastAsia="ja-JP"/>
                </w:rPr>
                <w:t xml:space="preserve"> is defined as 4 RBs allocated at the left edge of the transmission bandwidth (4@0)</w:t>
              </w:r>
            </w:ins>
            <w:ins w:id="441" w:author="unicom" w:date="2024-08-19T07:48:15Z">
              <w:r>
                <w:rPr>
                  <w:highlight w:val="yellow"/>
                  <w:lang w:eastAsia="zh-CN"/>
                </w:rPr>
                <w:t xml:space="preserve">, and </w:t>
              </w:r>
            </w:ins>
            <w:ins w:id="442" w:author="unicom" w:date="2024-08-19T07:48:15Z">
              <w:r>
                <w:rPr>
                  <w:highlight w:val="yellow"/>
                </w:rPr>
                <w:t xml:space="preserve">Edge_Full_Right is defined as 4 RBs </w:t>
              </w:r>
            </w:ins>
            <w:ins w:id="443" w:author="unicom" w:date="2024-08-19T07:48:15Z">
              <w:r>
                <w:rPr>
                  <w:highlight w:val="yellow"/>
                  <w:lang w:eastAsia="ja-JP"/>
                </w:rPr>
                <w:t>allocated at the right edge of the transmission bandwidth (4@N</w:t>
              </w:r>
            </w:ins>
            <w:ins w:id="444" w:author="unicom" w:date="2024-08-19T07:48:15Z">
              <w:r>
                <w:rPr>
                  <w:highlight w:val="yellow"/>
                  <w:vertAlign w:val="baseline"/>
                  <w:lang w:eastAsia="ja-JP"/>
                </w:rPr>
                <w:t>RB</w:t>
              </w:r>
            </w:ins>
            <w:ins w:id="445" w:author="unicom" w:date="2024-08-19T07:48:15Z">
              <w:r>
                <w:rPr>
                  <w:highlight w:val="yellow"/>
                  <w:lang w:eastAsia="zh-CN"/>
                </w:rPr>
                <w:t>-</w:t>
              </w:r>
            </w:ins>
            <w:ins w:id="446" w:author="unicom" w:date="2024-08-19T07:48:15Z">
              <w:r>
                <w:rPr>
                  <w:highlight w:val="yellow"/>
                  <w:lang w:eastAsia="ja-JP"/>
                </w:rPr>
                <w:t>4)</w:t>
              </w:r>
            </w:ins>
            <w:ins w:id="447" w:author="unicom" w:date="2024-08-19T07:48:15Z">
              <w:r>
                <w:rPr>
                  <w:highlight w:val="yellow"/>
                  <w:lang w:eastAsia="zh-CN"/>
                </w:rPr>
                <w:t>.</w:t>
              </w:r>
              <w:bookmarkEnd w:id="13"/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ins w:id="448" w:author="unicom" w:date="2024-08-10T10:26:09Z"/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p>
      <w:pPr>
        <w:pStyle w:val="3"/>
        <w:rPr>
          <w:ins w:id="449" w:author="unicom" w:date="2024-08-10T00:29:50Z"/>
        </w:rPr>
      </w:pPr>
      <w:r>
        <w:t>6.2</w:t>
      </w:r>
      <w:r>
        <w:rPr>
          <w:lang w:eastAsia="zh-CN"/>
        </w:rPr>
        <w:t>I</w:t>
      </w:r>
      <w:r>
        <w:tab/>
      </w:r>
      <w:r>
        <w:t>Transmitter power for RedCap</w:t>
      </w:r>
    </w:p>
    <w:p>
      <w:pPr>
        <w:pStyle w:val="74"/>
        <w:rPr>
          <w:ins w:id="450" w:author="unicom" w:date="2024-08-10T00:29:51Z"/>
          <w:lang w:eastAsia="zh-CN"/>
        </w:rPr>
      </w:pPr>
      <w:ins w:id="451" w:author="unicom" w:date="2024-08-10T00:29:51Z">
        <w:r>
          <w:rPr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rFonts w:hint="default"/>
          <w:lang w:val="en-US" w:eastAsia="zh-CN"/>
        </w:rPr>
      </w:pPr>
      <w:ins w:id="452" w:author="unicom" w:date="2024-08-10T00:29:51Z">
        <w:r>
          <w:rPr>
            <w:lang w:eastAsia="zh-CN"/>
          </w:rPr>
          <w:t xml:space="preserve">- Test </w:t>
        </w:r>
      </w:ins>
      <w:ins w:id="453" w:author="unicom" w:date="2024-08-10T12:37:56Z">
        <w:r>
          <w:rPr>
            <w:rFonts w:hint="eastAsia"/>
            <w:lang w:val="en-US" w:eastAsia="zh-CN"/>
          </w:rPr>
          <w:t>co</w:t>
        </w:r>
      </w:ins>
      <w:ins w:id="454" w:author="unicom" w:date="2024-08-10T12:37:57Z">
        <w:r>
          <w:rPr>
            <w:rFonts w:hint="eastAsia"/>
            <w:lang w:val="en-US" w:eastAsia="zh-CN"/>
          </w:rPr>
          <w:t>nfi</w:t>
        </w:r>
      </w:ins>
      <w:ins w:id="455" w:author="unicom" w:date="2024-08-10T12:37:58Z">
        <w:r>
          <w:rPr>
            <w:rFonts w:hint="eastAsia"/>
            <w:lang w:val="en-US" w:eastAsia="zh-CN"/>
          </w:rPr>
          <w:t>gurat</w:t>
        </w:r>
      </w:ins>
      <w:ins w:id="456" w:author="unicom" w:date="2024-08-10T12:37:59Z">
        <w:r>
          <w:rPr>
            <w:rFonts w:hint="eastAsia"/>
            <w:lang w:val="en-US" w:eastAsia="zh-CN"/>
          </w:rPr>
          <w:t xml:space="preserve">ion </w:t>
        </w:r>
      </w:ins>
      <w:ins w:id="457" w:author="unicom" w:date="2024-08-10T12:38:00Z">
        <w:r>
          <w:rPr>
            <w:rFonts w:hint="eastAsia"/>
            <w:lang w:val="en-US" w:eastAsia="zh-CN"/>
          </w:rPr>
          <w:t>table</w:t>
        </w:r>
      </w:ins>
      <w:ins w:id="458" w:author="unicom" w:date="2024-08-10T00:29:51Z">
        <w:r>
          <w:rPr>
            <w:lang w:eastAsia="zh-CN"/>
          </w:rPr>
          <w:t xml:space="preserve"> is incomplete.</w:t>
        </w:r>
      </w:ins>
    </w:p>
    <w:p>
      <w:pPr>
        <w:pStyle w:val="4"/>
      </w:pPr>
      <w:r>
        <w:t>6.2I.1</w:t>
      </w:r>
      <w:r>
        <w:tab/>
      </w:r>
      <w:r>
        <w:t>UE maximum output power for RedCap</w:t>
      </w:r>
    </w:p>
    <w:p>
      <w:pPr>
        <w:pStyle w:val="8"/>
      </w:pPr>
      <w:r>
        <w:t>6.2I.1.1</w:t>
      </w:r>
      <w:r>
        <w:tab/>
      </w:r>
      <w:r>
        <w:t>Test purpose</w:t>
      </w:r>
    </w:p>
    <w:p>
      <w:r>
        <w:t>To verify that the error of the UE maximum output power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8"/>
      </w:pPr>
      <w:r>
        <w:t>6.2I.1.2</w:t>
      </w:r>
      <w:r>
        <w:tab/>
      </w:r>
      <w:r>
        <w:t>Test applicability</w:t>
      </w:r>
    </w:p>
    <w:p>
      <w:pPr>
        <w:rPr>
          <w:ins w:id="459" w:author="unicom" w:date="2024-08-10T00:34:24Z"/>
        </w:rPr>
      </w:pPr>
      <w:r>
        <w:t xml:space="preserve">This test case </w:t>
      </w:r>
      <w:bookmarkStart w:id="10" w:name="OLE_LINK1"/>
      <w:r>
        <w:t>applies to all types of NR RedCap UE release 17 and forward</w:t>
      </w:r>
      <w:bookmarkEnd w:id="10"/>
      <w:r>
        <w:t>.</w:t>
      </w:r>
    </w:p>
    <w:p>
      <w:pPr>
        <w:rPr>
          <w:rFonts w:hint="eastAsia" w:eastAsia="宋体"/>
          <w:lang w:val="en-US" w:eastAsia="zh-CN"/>
        </w:rPr>
      </w:pPr>
      <w:ins w:id="460" w:author="unicom" w:date="2024-08-10T00:34:25Z">
        <w:r>
          <w:rPr>
            <w:rFonts w:hint="eastAsia" w:eastAsia="宋体"/>
            <w:lang w:val="en-US" w:eastAsia="zh-CN"/>
          </w:rPr>
          <w:t xml:space="preserve">This </w:t>
        </w:r>
      </w:ins>
      <w:ins w:id="461" w:author="unicom" w:date="2024-08-10T00:34:27Z">
        <w:r>
          <w:rPr>
            <w:rFonts w:hint="eastAsia" w:eastAsia="宋体"/>
            <w:lang w:val="en-US" w:eastAsia="zh-CN"/>
          </w:rPr>
          <w:t>te</w:t>
        </w:r>
      </w:ins>
      <w:ins w:id="462" w:author="unicom" w:date="2024-08-10T00:34:29Z">
        <w:r>
          <w:rPr>
            <w:rFonts w:hint="eastAsia" w:eastAsia="宋体"/>
            <w:lang w:val="en-US" w:eastAsia="zh-CN"/>
          </w:rPr>
          <w:t xml:space="preserve">st </w:t>
        </w:r>
      </w:ins>
      <w:ins w:id="463" w:author="unicom" w:date="2024-08-10T00:34:31Z">
        <w:r>
          <w:rPr>
            <w:rFonts w:hint="eastAsia" w:eastAsia="宋体"/>
            <w:lang w:val="en-US" w:eastAsia="zh-CN"/>
          </w:rPr>
          <w:t xml:space="preserve">case </w:t>
        </w:r>
      </w:ins>
      <w:ins w:id="464" w:author="unicom" w:date="2024-08-10T00:34:42Z">
        <w:r>
          <w:rPr/>
          <w:t xml:space="preserve">applies to all types of NR </w:t>
        </w:r>
      </w:ins>
      <w:ins w:id="465" w:author="unicom" w:date="2024-08-10T00:34:48Z">
        <w:r>
          <w:rPr>
            <w:rFonts w:hint="eastAsia" w:eastAsia="宋体"/>
            <w:lang w:val="en-US" w:eastAsia="zh-CN"/>
          </w:rPr>
          <w:t>e</w:t>
        </w:r>
      </w:ins>
      <w:ins w:id="466" w:author="unicom" w:date="2024-08-10T00:34:42Z">
        <w:r>
          <w:rPr/>
          <w:t>RedCap UE release 1</w:t>
        </w:r>
      </w:ins>
      <w:ins w:id="467" w:author="unicom" w:date="2024-08-10T00:34:53Z">
        <w:r>
          <w:rPr>
            <w:rFonts w:hint="eastAsia" w:eastAsia="宋体"/>
            <w:lang w:val="en-US" w:eastAsia="zh-CN"/>
          </w:rPr>
          <w:t>8</w:t>
        </w:r>
      </w:ins>
      <w:ins w:id="468" w:author="unicom" w:date="2024-08-10T00:34:42Z">
        <w:r>
          <w:rPr/>
          <w:t xml:space="preserve"> and forward</w:t>
        </w:r>
      </w:ins>
      <w:ins w:id="469" w:author="unicom" w:date="2024-08-10T00:34:5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</w:pPr>
      <w:r>
        <w:t>6.2I.1.3</w:t>
      </w:r>
      <w:r>
        <w:tab/>
      </w:r>
      <w:r>
        <w:t>Minimum conformance requirements</w:t>
      </w:r>
    </w:p>
    <w:p>
      <w:r>
        <w:rPr>
          <w:lang w:eastAsia="zh-CN"/>
        </w:rPr>
        <w:t>For Redcap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UE, the requirements for power class 3 specified in clause 6.2.1 apply.</w:t>
      </w:r>
    </w:p>
    <w:p>
      <w:r>
        <w:t>The normative reference for this requirement is TS 38.101-1 [2] clause 6.2</w:t>
      </w:r>
      <w:r>
        <w:rPr>
          <w:lang w:eastAsia="zh-CN"/>
        </w:rPr>
        <w:t>I</w:t>
      </w:r>
      <w:r>
        <w:t>.1.</w:t>
      </w:r>
    </w:p>
    <w:p>
      <w:pPr>
        <w:pStyle w:val="8"/>
      </w:pPr>
      <w:r>
        <w:t>6.2I.1.4</w:t>
      </w:r>
      <w:r>
        <w:tab/>
      </w:r>
      <w:r>
        <w:t>Test description</w:t>
      </w:r>
    </w:p>
    <w:p>
      <w:pPr>
        <w:pStyle w:val="8"/>
      </w:pPr>
      <w:r>
        <w:t>6.2I.1.4.1</w:t>
      </w:r>
      <w:r>
        <w:tab/>
      </w:r>
      <w:r>
        <w:rPr>
          <w:lang w:eastAsia="zh-CN"/>
        </w:rPr>
        <w:t>Ini</w:t>
      </w:r>
      <w:r>
        <w:t>tial conditions</w:t>
      </w:r>
    </w:p>
    <w:p>
      <w:pPr>
        <w:rPr>
          <w:lang w:eastAsia="zh-CN"/>
        </w:rPr>
      </w:pPr>
      <w:ins w:id="470" w:author="unicom" w:date="2024-08-10T00:36:58Z">
        <w:r>
          <w:rPr>
            <w:lang w:eastAsia="zh-CN"/>
          </w:rPr>
          <w:t>For Redcap</w:t>
        </w:r>
      </w:ins>
      <w:ins w:id="471" w:author="unicom" w:date="2024-08-10T01:33:25Z">
        <w:r>
          <w:rPr>
            <w:rFonts w:hint="eastAsia"/>
            <w:lang w:val="en-US" w:eastAsia="zh-CN"/>
          </w:rPr>
          <w:t xml:space="preserve"> </w:t>
        </w:r>
      </w:ins>
      <w:ins w:id="472" w:author="unicom" w:date="2024-08-10T01:32:49Z">
        <w:r>
          <w:rPr/>
          <w:t>UE</w:t>
        </w:r>
      </w:ins>
      <w:ins w:id="473" w:author="unicom" w:date="2024-08-10T01:34:50Z">
        <w:r>
          <w:rPr>
            <w:rFonts w:hint="eastAsia" w:eastAsia="宋体"/>
            <w:lang w:val="en-US" w:eastAsia="zh-CN"/>
          </w:rPr>
          <w:t>,</w:t>
        </w:r>
      </w:ins>
      <w:ins w:id="474" w:author="unicom" w:date="2024-08-10T00:37:02Z">
        <w:r>
          <w:rPr>
            <w:rFonts w:hint="eastAsia"/>
            <w:lang w:val="en-US" w:eastAsia="zh-CN"/>
          </w:rPr>
          <w:t xml:space="preserve"> </w:t>
        </w:r>
      </w:ins>
      <w:ins w:id="475" w:author="unicom" w:date="2024-08-10T00:37:05Z">
        <w:r>
          <w:rPr>
            <w:rFonts w:hint="eastAsia"/>
            <w:lang w:val="en-US" w:eastAsia="zh-CN"/>
          </w:rPr>
          <w:t>s</w:t>
        </w:r>
      </w:ins>
      <w:del w:id="476" w:author="unicom" w:date="2024-08-10T00:37:05Z">
        <w:r>
          <w:rPr>
            <w:lang w:eastAsia="zh-CN"/>
          </w:rPr>
          <w:delText>S</w:delText>
        </w:r>
      </w:del>
      <w:r>
        <w:rPr>
          <w:lang w:eastAsia="zh-CN"/>
        </w:rPr>
        <w:t>ame initial conditions as in 6.2.1 with following exception:</w:t>
      </w:r>
    </w:p>
    <w:p>
      <w:pPr>
        <w:pStyle w:val="75"/>
        <w:rPr>
          <w:ins w:id="477" w:author="unicom" w:date="2024-08-10T00:37:14Z"/>
        </w:rPr>
      </w:pPr>
      <w:r>
        <w:t>-</w:t>
      </w:r>
      <w:r>
        <w:tab/>
      </w:r>
      <w:r>
        <w:t>The test channel bandwidth are specified in TS 38.508-1 [5] subclause 4.3.1 for RedCap.</w:t>
      </w:r>
    </w:p>
    <w:p>
      <w:pPr>
        <w:rPr>
          <w:ins w:id="478" w:author="unicom" w:date="2024-08-10T01:34:33Z"/>
          <w:lang w:eastAsia="zh-CN"/>
        </w:rPr>
      </w:pPr>
      <w:ins w:id="479" w:author="unicom" w:date="2024-08-10T01:34:33Z">
        <w:r>
          <w:rPr>
            <w:lang w:eastAsia="zh-CN"/>
          </w:rPr>
          <w:t xml:space="preserve">For </w:t>
        </w:r>
      </w:ins>
      <w:ins w:id="480" w:author="unicom" w:date="2024-08-10T01:34:33Z">
        <w:r>
          <w:rPr>
            <w:rFonts w:hint="eastAsia"/>
            <w:lang w:val="en-US" w:eastAsia="zh-CN"/>
          </w:rPr>
          <w:t>e</w:t>
        </w:r>
      </w:ins>
      <w:ins w:id="481" w:author="unicom" w:date="2024-08-10T01:34:33Z">
        <w:r>
          <w:rPr>
            <w:lang w:eastAsia="zh-CN"/>
          </w:rPr>
          <w:t>Redcap</w:t>
        </w:r>
      </w:ins>
      <w:ins w:id="482" w:author="unicom" w:date="2024-08-10T01:34:33Z">
        <w:r>
          <w:rPr>
            <w:rFonts w:hint="eastAsia"/>
            <w:lang w:val="en-US" w:eastAsia="zh-CN"/>
          </w:rPr>
          <w:t xml:space="preserve"> </w:t>
        </w:r>
      </w:ins>
      <w:ins w:id="483" w:author="unicom" w:date="2024-08-10T01:34:33Z">
        <w:r>
          <w:rPr/>
          <w:t xml:space="preserve">UE </w:t>
        </w:r>
      </w:ins>
      <w:ins w:id="484" w:author="unicom" w:date="2024-08-10T01:34:33Z">
        <w:r>
          <w:rPr>
            <w:rFonts w:eastAsia="MS Mincho"/>
            <w:lang w:eastAsia="zh-CN"/>
          </w:rPr>
          <w:t xml:space="preserve">supporting IE </w:t>
        </w:r>
      </w:ins>
      <w:ins w:id="485" w:author="unicom" w:date="2024-08-10T01:34:33Z">
        <w:r>
          <w:rPr>
            <w:rFonts w:eastAsia="MS Mincho"/>
            <w:i/>
            <w:iCs/>
            <w:szCs w:val="18"/>
            <w:lang w:eastAsia="en-US"/>
          </w:rPr>
          <w:t>eRedCapNotReducedBB-BW-r18</w:t>
        </w:r>
      </w:ins>
      <w:ins w:id="486" w:author="unicom" w:date="2024-08-10T01:34:33Z">
        <w:r>
          <w:rPr>
            <w:rFonts w:hint="eastAsia"/>
            <w:lang w:val="en-US" w:eastAsia="zh-CN"/>
          </w:rPr>
          <w:t>, s</w:t>
        </w:r>
      </w:ins>
      <w:ins w:id="487" w:author="unicom" w:date="2024-08-10T01:34:33Z">
        <w:r>
          <w:rPr>
            <w:lang w:eastAsia="zh-CN"/>
          </w:rPr>
          <w:t>ame initial conditions as in 6.2.1 with following exception:</w:t>
        </w:r>
      </w:ins>
    </w:p>
    <w:p>
      <w:pPr>
        <w:pStyle w:val="75"/>
        <w:rPr>
          <w:ins w:id="488" w:author="unicom" w:date="2024-08-10T01:34:33Z"/>
        </w:rPr>
      </w:pPr>
      <w:ins w:id="489" w:author="unicom" w:date="2024-08-10T01:34:33Z">
        <w:r>
          <w:rPr/>
          <w:t>-</w:t>
        </w:r>
      </w:ins>
      <w:ins w:id="490" w:author="unicom" w:date="2024-08-10T01:34:33Z">
        <w:r>
          <w:rPr/>
          <w:tab/>
        </w:r>
      </w:ins>
      <w:ins w:id="491" w:author="unicom" w:date="2024-08-10T01:34:33Z">
        <w:r>
          <w:rPr/>
          <w:t xml:space="preserve">The test channel bandwidth are specified in TS 38.508-1 [5] subclause 4.3.1 for </w:t>
        </w:r>
      </w:ins>
      <w:ins w:id="492" w:author="unicom" w:date="2024-08-10T01:34:57Z">
        <w:r>
          <w:rPr>
            <w:rFonts w:hint="eastAsia" w:eastAsia="宋体"/>
            <w:lang w:val="en-US" w:eastAsia="zh-CN"/>
          </w:rPr>
          <w:t>e</w:t>
        </w:r>
      </w:ins>
      <w:ins w:id="493" w:author="unicom" w:date="2024-08-10T01:34:33Z">
        <w:r>
          <w:rPr/>
          <w:t>RedCap.</w:t>
        </w:r>
      </w:ins>
    </w:p>
    <w:p>
      <w:pPr>
        <w:rPr>
          <w:ins w:id="494" w:author="unicom" w:date="2024-08-10T00:37:16Z"/>
          <w:lang w:eastAsia="zh-CN"/>
        </w:rPr>
      </w:pPr>
      <w:ins w:id="495" w:author="unicom" w:date="2024-08-10T00:37:16Z">
        <w:r>
          <w:rPr>
            <w:lang w:eastAsia="zh-CN"/>
          </w:rPr>
          <w:t xml:space="preserve">For </w:t>
        </w:r>
      </w:ins>
      <w:ins w:id="496" w:author="unicom" w:date="2024-08-10T00:37:20Z">
        <w:r>
          <w:rPr>
            <w:rFonts w:hint="eastAsia"/>
            <w:lang w:val="en-US" w:eastAsia="zh-CN"/>
          </w:rPr>
          <w:t>e</w:t>
        </w:r>
      </w:ins>
      <w:ins w:id="497" w:author="unicom" w:date="2024-08-10T00:37:16Z">
        <w:r>
          <w:rPr>
            <w:lang w:eastAsia="zh-CN"/>
          </w:rPr>
          <w:t>Redcap</w:t>
        </w:r>
      </w:ins>
      <w:ins w:id="498" w:author="unicom" w:date="2024-08-10T00:37:16Z">
        <w:r>
          <w:rPr>
            <w:rFonts w:hint="eastAsia"/>
            <w:lang w:val="en-US" w:eastAsia="zh-CN"/>
          </w:rPr>
          <w:t xml:space="preserve"> UE</w:t>
        </w:r>
      </w:ins>
      <w:ins w:id="499" w:author="unicom" w:date="2024-08-10T00:38:00Z">
        <w:r>
          <w:rPr>
            <w:rFonts w:hint="eastAsia"/>
            <w:lang w:val="en-US" w:eastAsia="zh-CN"/>
          </w:rPr>
          <w:t xml:space="preserve"> </w:t>
        </w:r>
      </w:ins>
      <w:ins w:id="500" w:author="unicom" w:date="2024-08-10T12:09:46Z">
        <w:r>
          <w:rPr>
            <w:rFonts w:hint="eastAsia"/>
            <w:lang w:val="en-US" w:eastAsia="zh-CN"/>
          </w:rPr>
          <w:t>no</w:t>
        </w:r>
      </w:ins>
      <w:ins w:id="501" w:author="unicom" w:date="2024-08-10T12:09:47Z">
        <w:r>
          <w:rPr>
            <w:rFonts w:hint="eastAsia"/>
            <w:lang w:val="en-US" w:eastAsia="zh-CN"/>
          </w:rPr>
          <w:t xml:space="preserve">t </w:t>
        </w:r>
      </w:ins>
      <w:ins w:id="502" w:author="unicom" w:date="2024-08-10T00:38:02Z">
        <w:r>
          <w:rPr>
            <w:rFonts w:hint="eastAsia"/>
            <w:lang w:val="en-US" w:eastAsia="zh-CN"/>
          </w:rPr>
          <w:t>support</w:t>
        </w:r>
      </w:ins>
      <w:ins w:id="503" w:author="unicom" w:date="2024-08-10T10:27:24Z">
        <w:r>
          <w:rPr>
            <w:rFonts w:hint="eastAsia"/>
            <w:lang w:val="en-US" w:eastAsia="zh-CN"/>
          </w:rPr>
          <w:t>ing</w:t>
        </w:r>
      </w:ins>
      <w:ins w:id="504" w:author="unicom" w:date="2024-08-10T12:09:55Z">
        <w:r>
          <w:rPr>
            <w:rFonts w:hint="eastAsia"/>
            <w:lang w:val="en-US" w:eastAsia="zh-CN"/>
          </w:rPr>
          <w:t xml:space="preserve"> </w:t>
        </w:r>
      </w:ins>
      <w:ins w:id="505" w:author="unicom" w:date="2024-08-10T00:38:02Z">
        <w:r>
          <w:rPr>
            <w:rFonts w:hint="eastAsia"/>
            <w:i/>
            <w:iCs/>
            <w:lang w:val="en-US" w:eastAsia="zh-CN"/>
          </w:rPr>
          <w:t>eRedCapNotReducedBB-BW-r18</w:t>
        </w:r>
      </w:ins>
      <w:ins w:id="506" w:author="unicom" w:date="2024-08-10T00:37:16Z">
        <w:r>
          <w:rPr>
            <w:rFonts w:hint="eastAsia"/>
            <w:lang w:val="en-US" w:eastAsia="zh-CN"/>
          </w:rPr>
          <w:t>, s</w:t>
        </w:r>
      </w:ins>
      <w:ins w:id="507" w:author="unicom" w:date="2024-08-10T00:37:16Z">
        <w:r>
          <w:rPr>
            <w:lang w:eastAsia="zh-CN"/>
          </w:rPr>
          <w:t>ame initial conditions as in 6.2.1 with following exception:</w:t>
        </w:r>
      </w:ins>
    </w:p>
    <w:p>
      <w:pPr>
        <w:pStyle w:val="75"/>
        <w:rPr>
          <w:ins w:id="508" w:author="unicom" w:date="2024-08-10T10:14:40Z"/>
        </w:rPr>
      </w:pPr>
      <w:ins w:id="509" w:author="unicom" w:date="2024-08-10T00:37:16Z">
        <w:bookmarkStart w:id="11" w:name="OLE_LINK2"/>
        <w:r>
          <w:rPr/>
          <w:t>-</w:t>
        </w:r>
      </w:ins>
      <w:ins w:id="510" w:author="unicom" w:date="2024-08-10T00:37:16Z">
        <w:r>
          <w:rPr/>
          <w:tab/>
        </w:r>
      </w:ins>
      <w:ins w:id="511" w:author="unicom" w:date="2024-08-10T00:37:16Z">
        <w:r>
          <w:rPr/>
          <w:t>The test</w:t>
        </w:r>
        <w:bookmarkEnd w:id="11"/>
        <w:r>
          <w:rPr/>
          <w:t xml:space="preserve"> channel bandwidth are specified in TS 38.508-1 [5] subclause 4.3.1 for </w:t>
        </w:r>
      </w:ins>
      <w:ins w:id="512" w:author="unicom" w:date="2024-08-10T02:31:10Z">
        <w:r>
          <w:rPr>
            <w:rFonts w:hint="eastAsia" w:eastAsia="宋体"/>
            <w:lang w:val="en-US" w:eastAsia="zh-CN"/>
          </w:rPr>
          <w:t>e</w:t>
        </w:r>
      </w:ins>
      <w:ins w:id="513" w:author="unicom" w:date="2024-08-10T00:37:16Z">
        <w:r>
          <w:rPr/>
          <w:t>RedCap.</w:t>
        </w:r>
      </w:ins>
    </w:p>
    <w:p>
      <w:pPr>
        <w:pStyle w:val="75"/>
        <w:rPr>
          <w:ins w:id="514" w:author="unicom" w:date="2024-08-10T02:33:50Z"/>
          <w:rFonts w:hint="default" w:eastAsia="宋体"/>
          <w:lang w:val="en-US" w:eastAsia="zh-CN"/>
        </w:rPr>
      </w:pPr>
      <w:ins w:id="515" w:author="unicom" w:date="2024-08-10T10:20:59Z">
        <w:r>
          <w:rPr/>
          <w:t>-</w:t>
        </w:r>
      </w:ins>
      <w:ins w:id="516" w:author="unicom" w:date="2024-08-10T10:20:59Z">
        <w:r>
          <w:rPr/>
          <w:tab/>
        </w:r>
      </w:ins>
      <w:ins w:id="517" w:author="unicom" w:date="2024-08-10T10:20:59Z">
        <w:r>
          <w:rPr/>
          <w:t>The</w:t>
        </w:r>
      </w:ins>
      <w:ins w:id="518" w:author="unicom" w:date="2024-08-10T12:10:13Z">
        <w:r>
          <w:rPr>
            <w:rFonts w:hint="eastAsia" w:eastAsia="宋体"/>
            <w:lang w:val="en-US" w:eastAsia="zh-CN"/>
          </w:rPr>
          <w:t xml:space="preserve"> up</w:t>
        </w:r>
      </w:ins>
      <w:ins w:id="519" w:author="unicom" w:date="2024-08-10T12:10:14Z">
        <w:r>
          <w:rPr>
            <w:rFonts w:hint="eastAsia" w:eastAsia="宋体"/>
            <w:lang w:val="en-US" w:eastAsia="zh-CN"/>
          </w:rPr>
          <w:t>link</w:t>
        </w:r>
      </w:ins>
      <w:ins w:id="520" w:author="unicom" w:date="2024-08-10T10:21:23Z">
        <w:r>
          <w:rPr>
            <w:rFonts w:hint="eastAsia" w:eastAsia="宋体"/>
            <w:lang w:val="en-US" w:eastAsia="zh-CN"/>
          </w:rPr>
          <w:t xml:space="preserve"> </w:t>
        </w:r>
      </w:ins>
      <w:ins w:id="521" w:author="unicom" w:date="2024-08-10T10:21:25Z">
        <w:r>
          <w:rPr>
            <w:rFonts w:hint="eastAsia" w:eastAsia="宋体"/>
            <w:lang w:val="en-US" w:eastAsia="zh-CN"/>
          </w:rPr>
          <w:t>RB</w:t>
        </w:r>
      </w:ins>
      <w:ins w:id="522" w:author="unicom" w:date="2024-08-10T10:21:26Z">
        <w:r>
          <w:rPr>
            <w:rFonts w:hint="eastAsia" w:eastAsia="宋体"/>
            <w:lang w:val="en-US" w:eastAsia="zh-CN"/>
          </w:rPr>
          <w:t xml:space="preserve"> al</w:t>
        </w:r>
      </w:ins>
      <w:ins w:id="523" w:author="unicom" w:date="2024-08-10T10:21:27Z">
        <w:r>
          <w:rPr>
            <w:rFonts w:hint="eastAsia" w:eastAsia="宋体"/>
            <w:lang w:val="en-US" w:eastAsia="zh-CN"/>
          </w:rPr>
          <w:t>loca</w:t>
        </w:r>
      </w:ins>
      <w:ins w:id="524" w:author="unicom" w:date="2024-08-10T10:21:28Z">
        <w:r>
          <w:rPr>
            <w:rFonts w:hint="eastAsia" w:eastAsia="宋体"/>
            <w:lang w:val="en-US" w:eastAsia="zh-CN"/>
          </w:rPr>
          <w:t>tion</w:t>
        </w:r>
      </w:ins>
      <w:ins w:id="525" w:author="unicom" w:date="2024-08-10T10:21:29Z">
        <w:r>
          <w:rPr>
            <w:rFonts w:hint="eastAsia" w:eastAsia="宋体"/>
            <w:lang w:val="en-US" w:eastAsia="zh-CN"/>
          </w:rPr>
          <w:t xml:space="preserve"> </w:t>
        </w:r>
      </w:ins>
      <w:ins w:id="526" w:author="unicom" w:date="2024-08-10T10:21:38Z">
        <w:r>
          <w:rPr>
            <w:rFonts w:hint="eastAsia" w:eastAsia="宋体"/>
            <w:lang w:val="en-US" w:eastAsia="zh-CN"/>
          </w:rPr>
          <w:t>i</w:t>
        </w:r>
      </w:ins>
      <w:ins w:id="527" w:author="unicom" w:date="2024-08-10T10:21:39Z">
        <w:r>
          <w:rPr>
            <w:rFonts w:hint="eastAsia" w:eastAsia="宋体"/>
            <w:lang w:val="en-US" w:eastAsia="zh-CN"/>
          </w:rPr>
          <w:t xml:space="preserve">n </w:t>
        </w:r>
      </w:ins>
      <w:ins w:id="528" w:author="unicom" w:date="2024-08-10T10:20:59Z">
        <w:r>
          <w:rPr/>
          <w:t>test</w:t>
        </w:r>
      </w:ins>
      <w:ins w:id="529" w:author="unicom" w:date="2024-08-10T10:21:02Z">
        <w:r>
          <w:rPr>
            <w:rFonts w:hint="eastAsia" w:eastAsia="宋体"/>
            <w:lang w:val="en-US" w:eastAsia="zh-CN"/>
          </w:rPr>
          <w:t xml:space="preserve"> </w:t>
        </w:r>
      </w:ins>
      <w:ins w:id="530" w:author="unicom" w:date="2024-08-10T10:21:03Z">
        <w:r>
          <w:rPr>
            <w:rFonts w:hint="eastAsia" w:eastAsia="宋体"/>
            <w:lang w:val="en-US" w:eastAsia="zh-CN"/>
          </w:rPr>
          <w:t>con</w:t>
        </w:r>
      </w:ins>
      <w:ins w:id="531" w:author="unicom" w:date="2024-08-10T10:21:04Z">
        <w:r>
          <w:rPr>
            <w:rFonts w:hint="eastAsia" w:eastAsia="宋体"/>
            <w:lang w:val="en-US" w:eastAsia="zh-CN"/>
          </w:rPr>
          <w:t>figur</w:t>
        </w:r>
      </w:ins>
      <w:ins w:id="532" w:author="unicom" w:date="2024-08-10T10:21:05Z">
        <w:r>
          <w:rPr>
            <w:rFonts w:hint="eastAsia" w:eastAsia="宋体"/>
            <w:lang w:val="en-US" w:eastAsia="zh-CN"/>
          </w:rPr>
          <w:t>ation</w:t>
        </w:r>
      </w:ins>
      <w:ins w:id="533" w:author="unicom" w:date="2024-08-10T10:21:06Z">
        <w:r>
          <w:rPr>
            <w:rFonts w:hint="eastAsia" w:eastAsia="宋体"/>
            <w:lang w:val="en-US" w:eastAsia="zh-CN"/>
          </w:rPr>
          <w:t xml:space="preserve"> t</w:t>
        </w:r>
      </w:ins>
      <w:ins w:id="534" w:author="unicom" w:date="2024-08-10T10:21:07Z">
        <w:r>
          <w:rPr>
            <w:rFonts w:hint="eastAsia" w:eastAsia="宋体"/>
            <w:lang w:val="en-US" w:eastAsia="zh-CN"/>
          </w:rPr>
          <w:t xml:space="preserve">able </w:t>
        </w:r>
      </w:ins>
      <w:ins w:id="535" w:author="unicom" w:date="2024-08-10T10:21:10Z">
        <w:r>
          <w:rPr>
            <w:rFonts w:hint="eastAsia" w:eastAsia="宋体"/>
            <w:lang w:val="en-US" w:eastAsia="zh-CN"/>
          </w:rPr>
          <w:t>ref</w:t>
        </w:r>
      </w:ins>
      <w:ins w:id="536" w:author="unicom" w:date="2024-08-10T10:21:11Z">
        <w:r>
          <w:rPr>
            <w:rFonts w:hint="eastAsia" w:eastAsia="宋体"/>
            <w:lang w:val="en-US" w:eastAsia="zh-CN"/>
          </w:rPr>
          <w:t>er</w:t>
        </w:r>
      </w:ins>
      <w:ins w:id="537" w:author="unicom" w:date="2024-08-10T10:25:04Z">
        <w:r>
          <w:rPr>
            <w:rFonts w:hint="eastAsia" w:eastAsia="宋体"/>
            <w:lang w:val="en-US" w:eastAsia="zh-CN"/>
          </w:rPr>
          <w:t>s</w:t>
        </w:r>
      </w:ins>
      <w:ins w:id="538" w:author="unicom" w:date="2024-08-10T10:21:11Z">
        <w:r>
          <w:rPr>
            <w:rFonts w:hint="eastAsia" w:eastAsia="宋体"/>
            <w:lang w:val="en-US" w:eastAsia="zh-CN"/>
          </w:rPr>
          <w:t xml:space="preserve"> </w:t>
        </w:r>
      </w:ins>
      <w:ins w:id="539" w:author="unicom" w:date="2024-08-10T10:21:44Z">
        <w:r>
          <w:rPr>
            <w:rFonts w:hint="eastAsia" w:eastAsia="宋体"/>
            <w:lang w:val="en-US" w:eastAsia="zh-CN"/>
          </w:rPr>
          <w:t xml:space="preserve">to </w:t>
        </w:r>
      </w:ins>
      <w:ins w:id="540" w:author="unicom" w:date="2024-08-10T10:21:48Z">
        <w:bookmarkStart w:id="12" w:name="OLE_LINK3"/>
        <w:r>
          <w:rPr>
            <w:rFonts w:hint="eastAsia" w:eastAsia="宋体"/>
            <w:lang w:val="en-US" w:eastAsia="zh-CN"/>
          </w:rPr>
          <w:t>T</w:t>
        </w:r>
      </w:ins>
      <w:ins w:id="541" w:author="unicom" w:date="2024-08-10T10:21:49Z">
        <w:r>
          <w:rPr>
            <w:rFonts w:hint="eastAsia" w:eastAsia="宋体"/>
            <w:lang w:val="en-US" w:eastAsia="zh-CN"/>
          </w:rPr>
          <w:t>able</w:t>
        </w:r>
      </w:ins>
      <w:ins w:id="542" w:author="unicom" w:date="2024-08-10T10:21:50Z">
        <w:r>
          <w:rPr>
            <w:rFonts w:hint="eastAsia" w:eastAsia="宋体"/>
            <w:lang w:val="en-US" w:eastAsia="zh-CN"/>
          </w:rPr>
          <w:t xml:space="preserve"> </w:t>
        </w:r>
      </w:ins>
      <w:ins w:id="543" w:author="unicom" w:date="2024-08-10T10:21:51Z">
        <w:r>
          <w:rPr>
            <w:rFonts w:hint="eastAsia" w:eastAsia="宋体"/>
            <w:lang w:val="en-US" w:eastAsia="zh-CN"/>
          </w:rPr>
          <w:t>6.</w:t>
        </w:r>
      </w:ins>
      <w:ins w:id="544" w:author="unicom" w:date="2024-08-10T10:24:23Z">
        <w:r>
          <w:rPr>
            <w:rFonts w:hint="eastAsia" w:eastAsia="宋体"/>
            <w:lang w:val="en-US" w:eastAsia="zh-CN"/>
          </w:rPr>
          <w:t>1</w:t>
        </w:r>
      </w:ins>
      <w:ins w:id="545" w:author="unicom" w:date="2024-08-10T10:31:51Z">
        <w:r>
          <w:rPr>
            <w:rFonts w:hint="eastAsia" w:eastAsia="宋体"/>
            <w:lang w:val="en-US" w:eastAsia="zh-CN"/>
          </w:rPr>
          <w:t>I</w:t>
        </w:r>
      </w:ins>
      <w:ins w:id="546" w:author="unicom" w:date="2024-08-10T10:24:24Z">
        <w:r>
          <w:rPr>
            <w:rFonts w:hint="eastAsia" w:eastAsia="宋体"/>
            <w:lang w:val="en-US" w:eastAsia="zh-CN"/>
          </w:rPr>
          <w:t>-1</w:t>
        </w:r>
        <w:bookmarkEnd w:id="12"/>
      </w:ins>
      <w:ins w:id="547" w:author="unicom" w:date="2024-08-10T10:24:2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ind w:left="0" w:firstLine="0"/>
        <w:rPr>
          <w:lang w:eastAsia="zh-CN"/>
        </w:rPr>
      </w:pPr>
    </w:p>
    <w:p>
      <w:pPr>
        <w:pStyle w:val="8"/>
      </w:pPr>
      <w:r>
        <w:t>6.2I.1.4.2</w:t>
      </w:r>
      <w:r>
        <w:tab/>
      </w:r>
      <w:r>
        <w:t>Test procedure</w:t>
      </w:r>
    </w:p>
    <w:p>
      <w:pPr>
        <w:rPr>
          <w:lang w:eastAsia="zh-CN"/>
        </w:rPr>
      </w:pPr>
      <w:r>
        <w:rPr>
          <w:lang w:eastAsia="zh-CN"/>
        </w:rPr>
        <w:t>Same test procedure as steps 1~3 of clause 6.2.1.4.2.</w:t>
      </w:r>
    </w:p>
    <w:p>
      <w:pPr>
        <w:pStyle w:val="8"/>
      </w:pPr>
      <w:r>
        <w:t>6.2I.1.4.3</w:t>
      </w:r>
      <w:r>
        <w:tab/>
      </w:r>
      <w:r>
        <w:t>Message contents</w:t>
      </w:r>
    </w:p>
    <w:p>
      <w:r>
        <w:t>Message contents are according to TS 38.508-1 [5] subclause 4.6 and 5.4 with the following exceptions.</w:t>
      </w:r>
    </w:p>
    <w:p>
      <w:pPr>
        <w:pStyle w:val="55"/>
      </w:pPr>
      <w:r>
        <w:t xml:space="preserve">Table 6.2I.1.4.3-1: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</w:tcPr>
          <w:p>
            <w:pPr>
              <w:pStyle w:val="51"/>
            </w:pPr>
            <w:r>
              <w:t>Derivation Path: TS 38.508-1 [5], Table 4.6.3-118 with condition TRANSFORM_PRECODER_ENABLED</w:t>
            </w:r>
          </w:p>
        </w:tc>
      </w:tr>
    </w:tbl>
    <w:p/>
    <w:p>
      <w:pPr>
        <w:pStyle w:val="8"/>
      </w:pPr>
      <w:r>
        <w:t>6.2I.1.5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6.2I.1.5-1</w:t>
      </w:r>
      <w:r>
        <w:rPr>
          <w:rFonts w:eastAsia="宋体"/>
          <w:lang w:eastAsia="zh-CN"/>
        </w:rPr>
        <w:t xml:space="preserve"> for Power Class 3</w:t>
      </w:r>
      <w:r>
        <w:t>.</w:t>
      </w:r>
    </w:p>
    <w:p>
      <w:pPr>
        <w:pStyle w:val="55"/>
      </w:pPr>
      <w:r>
        <w:t>Table 6.2I.1.5-1: Maximum Output Power test requirement for Power Class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+2+TT/-2.5-TT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t>±(2+TT)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6.2I.1.5-2.</w:t>
            </w:r>
          </w:p>
        </w:tc>
      </w:tr>
    </w:tbl>
    <w:p/>
    <w:p>
      <w:pPr>
        <w:pStyle w:val="55"/>
      </w:pPr>
      <w:r>
        <w:t>Table 6.2I.1.5-2: Test Tolerance (UE maximum output power)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4.2GHz &lt; f ≤ 6.0GHz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0.7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</w:tr>
    </w:tbl>
    <w:p>
      <w:pPr>
        <w:rPr>
          <w:lang w:eastAsia="zh-CN"/>
        </w:rPr>
      </w:pPr>
    </w:p>
    <w:p>
      <w:r>
        <w:t>For the UE which supports [SUL] configuration, ΔT</w:t>
      </w:r>
      <w:r>
        <w:rPr>
          <w:vertAlign w:val="subscript"/>
        </w:rPr>
        <w:t>IB,c</w:t>
      </w:r>
      <w:r>
        <w:t xml:space="preserve"> as specified in clause [6.2C.2 for SUL] applies. Unless otherwise stated, ΔT</w:t>
      </w:r>
      <w:r>
        <w:rPr>
          <w:vertAlign w:val="subscript"/>
        </w:rPr>
        <w:t>IB,c</w:t>
      </w:r>
      <w:r>
        <w:t xml:space="preserve"> is set to zero. In case the UE supports more than one of band combinations, and an operating band belongs to more than one band combinations then</w:t>
      </w:r>
    </w:p>
    <w:p>
      <w:pPr>
        <w:pStyle w:val="75"/>
      </w:pPr>
      <w:r>
        <w:t>a)</w:t>
      </w:r>
      <w:r>
        <w:tab/>
      </w:r>
      <w:r>
        <w:t>When the operating band frequency range is ≤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average value for all band combinations defined in [clause 6.2C.2] in this specification, truncated to one decimal place that apply for that operating band among the supported band combinations. In case there is a harmonic relation between low band UL and high band DL, then the maximum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75"/>
      </w:pPr>
      <w:r>
        <w:t>b)</w:t>
      </w:r>
      <w:r>
        <w:tab/>
      </w:r>
      <w:r>
        <w:t>When the operating band frequency range is &gt; 1 GHz, the applicable additional</w:t>
      </w:r>
      <w:r>
        <w:rPr>
          <w:lang w:eastAsia="zh-CN"/>
        </w:rPr>
        <w:t xml:space="preserve"> </w:t>
      </w:r>
      <w:r>
        <w:t>ΔT</w:t>
      </w:r>
      <w:r>
        <w:rPr>
          <w:vertAlign w:val="subscript"/>
        </w:rPr>
        <w:t>IB,c</w:t>
      </w:r>
      <w:r>
        <w:t xml:space="preserve"> shall be the maximum value for all band combinations defined in [clause 6.2C.2] in this specification for the applicable operating bands.</w:t>
      </w: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 xml:space="preserve">End </w:t>
      </w:r>
      <w:r>
        <w:rPr>
          <w:rFonts w:eastAsia="PMingLiU"/>
          <w:b/>
          <w:bCs w:val="0"/>
          <w:i/>
          <w:iCs/>
          <w:color w:val="C00000"/>
        </w:rPr>
        <w:t>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4C60A78"/>
    <w:rsid w:val="0AFE2D54"/>
    <w:rsid w:val="1463048F"/>
    <w:rsid w:val="44E85D62"/>
    <w:rsid w:val="4A9E684D"/>
    <w:rsid w:val="7830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2024-08-18T23:48:56Z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R5-245315</vt:lpwstr>
  </property>
  <property fmtid="{D5CDD505-2E9C-101B-9397-08002B2CF9AE}" pid="10" name="Spec#">
    <vt:lpwstr>38.521-1</vt:lpwstr>
  </property>
  <property fmtid="{D5CDD505-2E9C-101B-9397-08002B2CF9AE}" pid="11" name="Cr#">
    <vt:lpwstr>2985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MOP TC for eRedCap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F8A0AB39C2C1496DAF8CD57A94244D57</vt:lpwstr>
  </property>
</Properties>
</file>